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A9" w:rsidRPr="00CB49A9" w:rsidRDefault="00CB49A9" w:rsidP="00CB49A9">
      <w:pPr>
        <w:widowControl/>
        <w:autoSpaceDE/>
        <w:autoSpaceDN/>
        <w:spacing w:line="0" w:lineRule="atLeast"/>
        <w:ind w:right="140"/>
        <w:jc w:val="center"/>
        <w:rPr>
          <w:rFonts w:asciiTheme="minorHAnsi" w:eastAsia="Arial" w:hAnsiTheme="minorHAnsi" w:cstheme="minorHAnsi"/>
          <w:b/>
          <w:sz w:val="24"/>
          <w:szCs w:val="24"/>
          <w:lang w:val="pt-BR" w:eastAsia="pt-BR"/>
        </w:rPr>
      </w:pPr>
      <w:r w:rsidRPr="00CB49A9">
        <w:rPr>
          <w:rFonts w:asciiTheme="minorHAnsi" w:eastAsia="Arial" w:hAnsiTheme="minorHAnsi" w:cstheme="minorHAnsi"/>
          <w:b/>
          <w:sz w:val="24"/>
          <w:szCs w:val="24"/>
          <w:lang w:val="pt-BR" w:eastAsia="pt-BR"/>
        </w:rPr>
        <w:t>TERMO DE CONTRATO</w:t>
      </w:r>
      <w:r w:rsidR="003B0F17">
        <w:rPr>
          <w:rFonts w:asciiTheme="minorHAnsi" w:eastAsia="Arial" w:hAnsiTheme="minorHAnsi" w:cstheme="minorHAnsi"/>
          <w:b/>
          <w:sz w:val="24"/>
          <w:szCs w:val="24"/>
          <w:lang w:val="pt-BR" w:eastAsia="pt-BR"/>
        </w:rPr>
        <w:t xml:space="preserve"> Nº 025/2025.</w:t>
      </w:r>
    </w:p>
    <w:p w:rsidR="00CB49A9" w:rsidRPr="00CB49A9" w:rsidRDefault="00CB49A9" w:rsidP="00CB49A9">
      <w:pPr>
        <w:widowControl/>
        <w:autoSpaceDE/>
        <w:autoSpaceDN/>
        <w:spacing w:line="34"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ind w:right="160"/>
        <w:jc w:val="center"/>
        <w:rPr>
          <w:rFonts w:asciiTheme="minorHAnsi" w:eastAsia="Arial" w:hAnsiTheme="minorHAnsi" w:cstheme="minorHAnsi"/>
          <w:b/>
          <w:sz w:val="24"/>
          <w:szCs w:val="24"/>
          <w:lang w:val="pt-BR" w:eastAsia="pt-BR"/>
        </w:rPr>
      </w:pPr>
      <w:r w:rsidRPr="00CB49A9">
        <w:rPr>
          <w:rFonts w:asciiTheme="minorHAnsi" w:eastAsia="Arial" w:hAnsiTheme="minorHAnsi" w:cstheme="minorHAnsi"/>
          <w:b/>
          <w:sz w:val="24"/>
          <w:szCs w:val="24"/>
          <w:lang w:val="pt-BR" w:eastAsia="pt-BR"/>
        </w:rPr>
        <w:t>Lei nº 14.133, de 1º de abril de 2025</w:t>
      </w:r>
    </w:p>
    <w:p w:rsidR="00CB49A9" w:rsidRPr="00CB49A9" w:rsidRDefault="00CB49A9" w:rsidP="00CB49A9">
      <w:pPr>
        <w:widowControl/>
        <w:autoSpaceDE/>
        <w:autoSpaceDN/>
        <w:spacing w:line="0" w:lineRule="atLeast"/>
        <w:rPr>
          <w:rFonts w:asciiTheme="minorHAnsi" w:eastAsia="Arial" w:hAnsiTheme="minorHAnsi" w:cstheme="minorHAnsi"/>
          <w:b/>
          <w:sz w:val="24"/>
          <w:szCs w:val="24"/>
          <w:lang w:val="pt-BR" w:eastAsia="pt-BR"/>
        </w:rPr>
      </w:pPr>
      <w:r w:rsidRPr="00CB49A9">
        <w:rPr>
          <w:rFonts w:asciiTheme="minorHAnsi" w:eastAsia="Arial" w:hAnsiTheme="minorHAnsi" w:cstheme="minorHAnsi"/>
          <w:b/>
          <w:sz w:val="24"/>
          <w:szCs w:val="24"/>
          <w:lang w:val="pt-BR" w:eastAsia="pt-BR"/>
        </w:rPr>
        <w:t>PREFEITURA DE ALTO PARAGUAI - MT</w:t>
      </w: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(Processo Administrativo n° 019/2025)</w:t>
      </w:r>
    </w:p>
    <w:p w:rsidR="00CB49A9" w:rsidRPr="00CB49A9" w:rsidRDefault="00CB49A9" w:rsidP="00CB49A9">
      <w:pPr>
        <w:widowControl/>
        <w:autoSpaceDE/>
        <w:autoSpaceDN/>
        <w:spacing w:line="22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ind w:right="-59"/>
        <w:jc w:val="center"/>
        <w:rPr>
          <w:rFonts w:asciiTheme="minorHAnsi" w:eastAsia="Arial" w:hAnsiTheme="minorHAnsi" w:cstheme="minorHAnsi"/>
          <w:b/>
          <w:color w:val="FFFFFF"/>
          <w:sz w:val="24"/>
          <w:szCs w:val="24"/>
          <w:highlight w:val="black"/>
          <w:lang w:val="pt-BR" w:eastAsia="pt-BR"/>
        </w:rPr>
      </w:pPr>
      <w:r w:rsidRPr="00CB49A9">
        <w:rPr>
          <w:rFonts w:asciiTheme="minorHAnsi" w:eastAsia="Arial" w:hAnsiTheme="minorHAnsi" w:cstheme="minorHAnsi"/>
          <w:b/>
          <w:color w:val="FFFFFF"/>
          <w:sz w:val="24"/>
          <w:szCs w:val="24"/>
          <w:highlight w:val="black"/>
          <w:lang w:val="pt-BR" w:eastAsia="pt-BR"/>
        </w:rPr>
        <w:t xml:space="preserve"> CONTRATO</w:t>
      </w:r>
      <w:r w:rsidR="003B0F17">
        <w:rPr>
          <w:rFonts w:asciiTheme="minorHAnsi" w:eastAsia="Arial" w:hAnsiTheme="minorHAnsi" w:cstheme="minorHAnsi"/>
          <w:b/>
          <w:color w:val="FFFFFF"/>
          <w:sz w:val="24"/>
          <w:szCs w:val="24"/>
          <w:highlight w:val="black"/>
          <w:lang w:val="pt-BR" w:eastAsia="pt-BR"/>
        </w:rPr>
        <w:t xml:space="preserve"> Nº 025/2025</w:t>
      </w:r>
      <w:r w:rsidRPr="00CB49A9">
        <w:rPr>
          <w:rFonts w:asciiTheme="minorHAnsi" w:eastAsia="Arial" w:hAnsiTheme="minorHAnsi" w:cstheme="minorHAnsi"/>
          <w:b/>
          <w:color w:val="FFFFFF"/>
          <w:sz w:val="24"/>
          <w:szCs w:val="24"/>
          <w:highlight w:val="black"/>
          <w:lang w:val="pt-BR" w:eastAsia="pt-BR"/>
        </w:rPr>
        <w:t xml:space="preserve"> </w:t>
      </w:r>
    </w:p>
    <w:p w:rsidR="00CB49A9" w:rsidRPr="00CB49A9" w:rsidRDefault="00CB49A9" w:rsidP="00CB49A9">
      <w:pPr>
        <w:widowControl/>
        <w:autoSpaceDE/>
        <w:autoSpaceDN/>
        <w:spacing w:line="20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2" w:lineRule="exact"/>
        <w:rPr>
          <w:rFonts w:asciiTheme="minorHAnsi" w:eastAsia="Times New Roman" w:hAnsiTheme="minorHAnsi" w:cstheme="minorHAnsi"/>
          <w:sz w:val="24"/>
          <w:szCs w:val="24"/>
          <w:lang w:val="pt-BR" w:eastAsia="pt-BR"/>
        </w:rPr>
      </w:pPr>
    </w:p>
    <w:p w:rsidR="00CB49A9" w:rsidRPr="003B0F17" w:rsidRDefault="00CB49A9" w:rsidP="003B0F17">
      <w:pPr>
        <w:widowControl/>
        <w:autoSpaceDE/>
        <w:autoSpaceDN/>
        <w:spacing w:line="0" w:lineRule="atLeast"/>
        <w:ind w:left="4111"/>
        <w:jc w:val="both"/>
        <w:rPr>
          <w:rFonts w:asciiTheme="minorHAnsi" w:eastAsia="Arial" w:hAnsiTheme="minorHAnsi" w:cstheme="minorHAnsi"/>
          <w:b/>
          <w:i/>
          <w:sz w:val="24"/>
          <w:szCs w:val="24"/>
          <w:lang w:val="pt-BR" w:eastAsia="pt-BR"/>
        </w:rPr>
      </w:pPr>
      <w:r w:rsidRPr="003B0F17">
        <w:rPr>
          <w:rFonts w:asciiTheme="minorHAnsi" w:eastAsia="Arial" w:hAnsiTheme="minorHAnsi" w:cstheme="minorHAnsi"/>
          <w:b/>
          <w:i/>
          <w:sz w:val="24"/>
          <w:szCs w:val="24"/>
          <w:lang w:val="pt-BR" w:eastAsia="pt-BR"/>
        </w:rPr>
        <w:t>TERMO DE CONTRATO Nº</w:t>
      </w:r>
      <w:r w:rsidR="003B0F17" w:rsidRPr="003B0F17">
        <w:rPr>
          <w:rFonts w:asciiTheme="minorHAnsi" w:eastAsia="Arial" w:hAnsiTheme="minorHAnsi" w:cstheme="minorHAnsi"/>
          <w:b/>
          <w:i/>
          <w:sz w:val="24"/>
          <w:szCs w:val="24"/>
          <w:lang w:val="pt-BR" w:eastAsia="pt-BR"/>
        </w:rPr>
        <w:t>025/2025</w:t>
      </w:r>
      <w:r w:rsidRPr="003B0F17">
        <w:rPr>
          <w:rFonts w:asciiTheme="minorHAnsi" w:eastAsia="Arial" w:hAnsiTheme="minorHAnsi" w:cstheme="minorHAnsi"/>
          <w:b/>
          <w:i/>
          <w:sz w:val="24"/>
          <w:szCs w:val="24"/>
          <w:lang w:val="pt-BR" w:eastAsia="pt-BR"/>
        </w:rPr>
        <w:t xml:space="preserve"> QUE ENTRE SI</w:t>
      </w:r>
      <w:r w:rsidR="003B0F17" w:rsidRPr="003B0F17">
        <w:rPr>
          <w:rFonts w:asciiTheme="minorHAnsi" w:eastAsia="Arial" w:hAnsiTheme="minorHAnsi" w:cstheme="minorHAnsi"/>
          <w:b/>
          <w:i/>
          <w:sz w:val="24"/>
          <w:szCs w:val="24"/>
          <w:lang w:val="pt-BR" w:eastAsia="pt-BR"/>
        </w:rPr>
        <w:t xml:space="preserve"> </w:t>
      </w:r>
      <w:r w:rsidRPr="003B0F17">
        <w:rPr>
          <w:rFonts w:asciiTheme="minorHAnsi" w:eastAsia="Arial" w:hAnsiTheme="minorHAnsi" w:cstheme="minorHAnsi"/>
          <w:b/>
          <w:i/>
          <w:sz w:val="24"/>
          <w:szCs w:val="24"/>
          <w:lang w:val="pt-BR" w:eastAsia="pt-BR"/>
        </w:rPr>
        <w:t>CELEBRAM A PREFEITURA MUNICIPAL DE ALTO PARAGUAI</w:t>
      </w:r>
      <w:r w:rsidR="003B0F17" w:rsidRPr="003B0F17">
        <w:rPr>
          <w:rFonts w:asciiTheme="minorHAnsi" w:eastAsia="Times New Roman" w:hAnsiTheme="minorHAnsi" w:cstheme="minorHAnsi"/>
          <w:b/>
          <w:sz w:val="24"/>
          <w:szCs w:val="24"/>
          <w:lang w:val="pt-BR" w:eastAsia="pt-BR"/>
        </w:rPr>
        <w:t xml:space="preserve"> </w:t>
      </w:r>
      <w:r w:rsidRPr="003B0F17">
        <w:rPr>
          <w:rFonts w:asciiTheme="minorHAnsi" w:eastAsia="Arial" w:hAnsiTheme="minorHAnsi" w:cstheme="minorHAnsi"/>
          <w:b/>
          <w:i/>
          <w:sz w:val="24"/>
          <w:szCs w:val="24"/>
          <w:lang w:val="pt-BR" w:eastAsia="pt-BR"/>
        </w:rPr>
        <w:t>–</w:t>
      </w:r>
      <w:r w:rsidR="003B0F17" w:rsidRPr="003B0F17">
        <w:rPr>
          <w:rFonts w:asciiTheme="minorHAnsi" w:eastAsia="Times New Roman" w:hAnsiTheme="minorHAnsi" w:cstheme="minorHAnsi"/>
          <w:b/>
          <w:sz w:val="24"/>
          <w:szCs w:val="24"/>
          <w:lang w:val="pt-BR" w:eastAsia="pt-BR"/>
        </w:rPr>
        <w:t xml:space="preserve"> </w:t>
      </w:r>
      <w:r w:rsidRPr="003B0F17">
        <w:rPr>
          <w:rFonts w:asciiTheme="minorHAnsi" w:eastAsia="Arial" w:hAnsiTheme="minorHAnsi" w:cstheme="minorHAnsi"/>
          <w:b/>
          <w:i/>
          <w:sz w:val="24"/>
          <w:szCs w:val="24"/>
          <w:lang w:val="pt-BR" w:eastAsia="pt-BR"/>
        </w:rPr>
        <w:t>MT</w:t>
      </w:r>
      <w:r w:rsidR="003B0F17" w:rsidRPr="003B0F17">
        <w:rPr>
          <w:rFonts w:asciiTheme="minorHAnsi" w:eastAsia="Times New Roman" w:hAnsiTheme="minorHAnsi" w:cstheme="minorHAnsi"/>
          <w:b/>
          <w:sz w:val="24"/>
          <w:szCs w:val="24"/>
          <w:lang w:val="pt-BR" w:eastAsia="pt-BR"/>
        </w:rPr>
        <w:t xml:space="preserve"> </w:t>
      </w:r>
      <w:r w:rsidRPr="003B0F17">
        <w:rPr>
          <w:rFonts w:asciiTheme="minorHAnsi" w:eastAsia="Arial" w:hAnsiTheme="minorHAnsi" w:cstheme="minorHAnsi"/>
          <w:b/>
          <w:i/>
          <w:sz w:val="24"/>
          <w:szCs w:val="24"/>
          <w:lang w:val="pt-BR" w:eastAsia="pt-BR"/>
        </w:rPr>
        <w:t>E</w:t>
      </w:r>
      <w:r w:rsidR="003B0F17" w:rsidRPr="003B0F17">
        <w:rPr>
          <w:rFonts w:asciiTheme="minorHAnsi" w:eastAsia="Times New Roman" w:hAnsiTheme="minorHAnsi" w:cstheme="minorHAnsi"/>
          <w:b/>
          <w:sz w:val="24"/>
          <w:szCs w:val="24"/>
          <w:lang w:val="pt-BR" w:eastAsia="pt-BR"/>
        </w:rPr>
        <w:t xml:space="preserve"> </w:t>
      </w:r>
      <w:r w:rsidR="003B0F17" w:rsidRPr="003B0F17">
        <w:rPr>
          <w:rFonts w:asciiTheme="minorHAnsi" w:eastAsia="Times New Roman" w:hAnsiTheme="minorHAnsi" w:cstheme="minorHAnsi"/>
          <w:b/>
          <w:i/>
          <w:sz w:val="24"/>
          <w:szCs w:val="24"/>
          <w:lang w:val="pt-BR" w:eastAsia="pt-BR"/>
        </w:rPr>
        <w:t>A EMPRESA</w:t>
      </w:r>
      <w:r w:rsidR="003B0F17">
        <w:rPr>
          <w:rFonts w:asciiTheme="minorHAnsi" w:eastAsia="Times New Roman" w:hAnsiTheme="minorHAnsi" w:cstheme="minorHAnsi"/>
          <w:b/>
          <w:sz w:val="24"/>
          <w:szCs w:val="24"/>
          <w:lang w:val="pt-BR" w:eastAsia="pt-BR"/>
        </w:rPr>
        <w:t xml:space="preserve"> </w:t>
      </w:r>
      <w:r w:rsidR="003B0F17" w:rsidRPr="003B0F17">
        <w:rPr>
          <w:rFonts w:asciiTheme="minorHAnsi" w:eastAsia="Arial" w:hAnsiTheme="minorHAnsi" w:cstheme="minorHAnsi"/>
          <w:b/>
          <w:i/>
          <w:sz w:val="24"/>
          <w:szCs w:val="24"/>
          <w:lang w:val="pt-BR" w:eastAsia="pt-BR"/>
        </w:rPr>
        <w:t>VBS PROJETOS E CONSULTORIA LTDA</w:t>
      </w:r>
      <w:r w:rsidRPr="003B0F17">
        <w:rPr>
          <w:rFonts w:asciiTheme="minorHAnsi" w:eastAsia="Arial" w:hAnsiTheme="minorHAnsi" w:cstheme="minorHAnsi"/>
          <w:b/>
          <w:i/>
          <w:sz w:val="24"/>
          <w:szCs w:val="24"/>
          <w:lang w:val="pt-BR" w:eastAsia="pt-BR"/>
        </w:rPr>
        <w:t>,</w:t>
      </w:r>
      <w:r w:rsidR="003B0F17" w:rsidRPr="003B0F17">
        <w:rPr>
          <w:rFonts w:asciiTheme="minorHAnsi" w:eastAsia="Times New Roman" w:hAnsiTheme="minorHAnsi" w:cstheme="minorHAnsi"/>
          <w:b/>
          <w:sz w:val="24"/>
          <w:szCs w:val="24"/>
          <w:lang w:val="pt-BR" w:eastAsia="pt-BR"/>
        </w:rPr>
        <w:t xml:space="preserve"> </w:t>
      </w:r>
      <w:r w:rsidRPr="003B0F17">
        <w:rPr>
          <w:rFonts w:asciiTheme="minorHAnsi" w:eastAsia="Arial" w:hAnsiTheme="minorHAnsi" w:cstheme="minorHAnsi"/>
          <w:b/>
          <w:i/>
          <w:sz w:val="24"/>
          <w:szCs w:val="24"/>
          <w:lang w:val="pt-BR" w:eastAsia="pt-BR"/>
        </w:rPr>
        <w:t>PARA</w:t>
      </w:r>
      <w:r w:rsidR="003B0F17" w:rsidRPr="003B0F17">
        <w:rPr>
          <w:rFonts w:asciiTheme="minorHAnsi" w:eastAsia="Arial" w:hAnsiTheme="minorHAnsi" w:cstheme="minorHAnsi"/>
          <w:b/>
          <w:i/>
          <w:sz w:val="24"/>
          <w:szCs w:val="24"/>
          <w:lang w:val="pt-BR" w:eastAsia="pt-BR"/>
        </w:rPr>
        <w:t xml:space="preserve"> EXECUÇÃO DE SERVIÇOS DE ELABORAÇÃO DE PROJETO EXECUTIVO DE AS BUILT DOS SERVIÇOS DE PAVIMENTAÇÃO EM TSD, NO TRECHO DA RODOVIA DO PEIXE, LIGAÇÃO DA CIDADE DE ALTO PARAGUAI/RIO FAZENDA VELHA À BR-364, NUMA EXTENSÃO DE 22,600 KM, ATENDO ASSIM O MUNICÍPIO DE ALTO PARAGUAI – MT.</w:t>
      </w:r>
    </w:p>
    <w:p w:rsidR="00CB49A9" w:rsidRPr="00CB49A9" w:rsidRDefault="00CB49A9" w:rsidP="00CB49A9">
      <w:pPr>
        <w:widowControl/>
        <w:autoSpaceDE/>
        <w:autoSpaceDN/>
        <w:spacing w:line="20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0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b/>
          <w:sz w:val="24"/>
          <w:szCs w:val="24"/>
          <w:lang w:val="pt-BR" w:eastAsia="pt-BR"/>
        </w:rPr>
      </w:pPr>
      <w:r w:rsidRPr="00CB49A9">
        <w:rPr>
          <w:rFonts w:asciiTheme="minorHAnsi" w:eastAsia="Arial" w:hAnsiTheme="minorHAnsi" w:cstheme="minorHAnsi"/>
          <w:b/>
          <w:sz w:val="24"/>
          <w:szCs w:val="24"/>
          <w:lang w:val="pt-BR" w:eastAsia="pt-BR"/>
        </w:rPr>
        <w:t>REGIDO PELA LEI Nº 14.133/2021.</w:t>
      </w:r>
    </w:p>
    <w:p w:rsidR="00CB49A9" w:rsidRPr="00CB49A9" w:rsidRDefault="00CB49A9" w:rsidP="00CB49A9">
      <w:pPr>
        <w:widowControl/>
        <w:autoSpaceDE/>
        <w:autoSpaceDN/>
        <w:spacing w:line="20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60" w:lineRule="exact"/>
        <w:rPr>
          <w:rFonts w:asciiTheme="minorHAnsi" w:eastAsia="Times New Roman" w:hAnsiTheme="minorHAnsi" w:cstheme="minorHAnsi"/>
          <w:sz w:val="24"/>
          <w:szCs w:val="24"/>
          <w:lang w:val="pt-BR" w:eastAsia="pt-BR"/>
        </w:rPr>
      </w:pPr>
    </w:p>
    <w:p w:rsidR="00CB49A9" w:rsidRPr="00CB49A9" w:rsidRDefault="00CB49A9" w:rsidP="003B0F17">
      <w:pPr>
        <w:widowControl/>
        <w:autoSpaceDE/>
        <w:autoSpaceDN/>
        <w:spacing w:line="358"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O MUNICÍPIO DE ALTO PARAGUAI, ESTADO DE MATO GROSSO</w:t>
      </w:r>
      <w:r w:rsidRPr="00CB49A9">
        <w:rPr>
          <w:rFonts w:asciiTheme="minorHAnsi" w:eastAsia="Arial" w:hAnsiTheme="minorHAnsi" w:cstheme="minorHAnsi"/>
          <w:sz w:val="24"/>
          <w:szCs w:val="24"/>
          <w:lang w:val="pt-BR" w:eastAsia="pt-BR"/>
        </w:rPr>
        <w:t xml:space="preserve">, pessoa jurídica de direito público interno, com sede administrativa à </w:t>
      </w:r>
      <w:r w:rsidR="003B0F17">
        <w:rPr>
          <w:rFonts w:asciiTheme="minorHAnsi" w:eastAsia="Arial" w:hAnsiTheme="minorHAnsi" w:cstheme="minorHAnsi"/>
          <w:sz w:val="24"/>
          <w:szCs w:val="24"/>
          <w:lang w:val="pt-BR" w:eastAsia="pt-BR"/>
        </w:rPr>
        <w:t>Rua Presidente Médici</w:t>
      </w:r>
      <w:r w:rsidRPr="00CB49A9">
        <w:rPr>
          <w:rFonts w:asciiTheme="minorHAnsi" w:eastAsia="Arial" w:hAnsiTheme="minorHAnsi" w:cstheme="minorHAnsi"/>
          <w:sz w:val="24"/>
          <w:szCs w:val="24"/>
          <w:lang w:val="pt-BR" w:eastAsia="pt-BR"/>
        </w:rPr>
        <w:t xml:space="preserve">, n°. </w:t>
      </w:r>
      <w:r w:rsidR="003B0F17">
        <w:rPr>
          <w:rFonts w:asciiTheme="minorHAnsi" w:eastAsia="Arial" w:hAnsiTheme="minorHAnsi" w:cstheme="minorHAnsi"/>
          <w:sz w:val="24"/>
          <w:szCs w:val="24"/>
          <w:lang w:val="pt-BR" w:eastAsia="pt-BR"/>
        </w:rPr>
        <w:t>470</w:t>
      </w:r>
      <w:r w:rsidRPr="00CB49A9">
        <w:rPr>
          <w:rFonts w:asciiTheme="minorHAnsi" w:eastAsia="Arial" w:hAnsiTheme="minorHAnsi" w:cstheme="minorHAnsi"/>
          <w:sz w:val="24"/>
          <w:szCs w:val="24"/>
          <w:lang w:val="pt-BR" w:eastAsia="pt-BR"/>
        </w:rPr>
        <w:t xml:space="preserve">, </w:t>
      </w:r>
      <w:r w:rsidR="003B0F17">
        <w:rPr>
          <w:rFonts w:asciiTheme="minorHAnsi" w:eastAsia="Arial" w:hAnsiTheme="minorHAnsi" w:cstheme="minorHAnsi"/>
          <w:sz w:val="24"/>
          <w:szCs w:val="24"/>
          <w:lang w:val="pt-BR" w:eastAsia="pt-BR"/>
        </w:rPr>
        <w:t>Bairro Planalto</w:t>
      </w:r>
      <w:r w:rsidRPr="00CB49A9">
        <w:rPr>
          <w:rFonts w:asciiTheme="minorHAnsi" w:eastAsia="Arial" w:hAnsiTheme="minorHAnsi" w:cstheme="minorHAnsi"/>
          <w:sz w:val="24"/>
          <w:szCs w:val="24"/>
          <w:lang w:val="pt-BR" w:eastAsia="pt-BR"/>
        </w:rPr>
        <w:t xml:space="preserve">, devidamente inscrito no CNPJ nº. </w:t>
      </w:r>
      <w:r w:rsidR="003B0F17">
        <w:rPr>
          <w:rFonts w:asciiTheme="minorHAnsi" w:eastAsia="Arial" w:hAnsiTheme="minorHAnsi" w:cstheme="minorHAnsi"/>
          <w:sz w:val="24"/>
          <w:szCs w:val="24"/>
          <w:lang w:val="pt-BR" w:eastAsia="pt-BR"/>
        </w:rPr>
        <w:t>03.648.532/0001-28</w:t>
      </w:r>
      <w:r w:rsidRPr="00CB49A9">
        <w:rPr>
          <w:rFonts w:asciiTheme="minorHAnsi" w:eastAsia="Arial" w:hAnsiTheme="minorHAnsi" w:cstheme="minorHAnsi"/>
          <w:sz w:val="24"/>
          <w:szCs w:val="24"/>
          <w:lang w:val="pt-BR" w:eastAsia="pt-BR"/>
        </w:rPr>
        <w:t>, neste ato representado, na</w:t>
      </w:r>
      <w:bookmarkStart w:id="0" w:name="_GoBack"/>
      <w:bookmarkEnd w:id="0"/>
      <w:r w:rsidRPr="00CB49A9">
        <w:rPr>
          <w:rFonts w:asciiTheme="minorHAnsi" w:eastAsia="Arial" w:hAnsiTheme="minorHAnsi" w:cstheme="minorHAnsi"/>
          <w:sz w:val="24"/>
          <w:szCs w:val="24"/>
          <w:lang w:val="pt-BR" w:eastAsia="pt-BR"/>
        </w:rPr>
        <w:t xml:space="preserve"> forma de sua Lei Orgânica, pelo Prefeito Municipal o Sr. </w:t>
      </w:r>
      <w:r w:rsidRPr="00CB49A9">
        <w:rPr>
          <w:rFonts w:asciiTheme="minorHAnsi" w:eastAsia="Arial" w:hAnsiTheme="minorHAnsi" w:cstheme="minorHAnsi"/>
          <w:b/>
          <w:sz w:val="24"/>
          <w:szCs w:val="24"/>
          <w:lang w:val="pt-BR" w:eastAsia="pt-BR"/>
        </w:rPr>
        <w:t>Adair José Alves Moreira,</w:t>
      </w:r>
      <w:r w:rsidRPr="00CB49A9">
        <w:rPr>
          <w:rFonts w:asciiTheme="minorHAnsi" w:eastAsia="Arial" w:hAnsiTheme="minorHAnsi" w:cstheme="minorHAnsi"/>
          <w:sz w:val="24"/>
          <w:szCs w:val="24"/>
          <w:lang w:val="pt-BR" w:eastAsia="pt-BR"/>
        </w:rPr>
        <w:t xml:space="preserve"> Cédula de Identidade n. </w:t>
      </w:r>
      <w:r w:rsidRPr="00CB49A9">
        <w:rPr>
          <w:rFonts w:asciiTheme="minorHAnsi" w:eastAsia="Arial" w:hAnsiTheme="minorHAnsi" w:cstheme="minorHAnsi"/>
          <w:b/>
          <w:sz w:val="24"/>
          <w:szCs w:val="24"/>
          <w:lang w:val="pt-BR" w:eastAsia="pt-BR"/>
        </w:rPr>
        <w:t>0928786-8 e CPF/MF n.º 604.***.***-20</w:t>
      </w:r>
      <w:r w:rsidRPr="00CB49A9">
        <w:rPr>
          <w:rFonts w:asciiTheme="minorHAnsi" w:eastAsia="Arial" w:hAnsiTheme="minorHAnsi" w:cstheme="minorHAnsi"/>
          <w:sz w:val="24"/>
          <w:szCs w:val="24"/>
          <w:lang w:val="pt-BR" w:eastAsia="pt-BR"/>
        </w:rPr>
        <w:t xml:space="preserve">, residente e domiciliado na Rua Presidente Médici, n° 173, Bairro Bela Vista em Alto Paraguai, Estado de Mato Grosso, doravante denominado </w:t>
      </w:r>
      <w:r w:rsidRPr="00CB49A9">
        <w:rPr>
          <w:rFonts w:asciiTheme="minorHAnsi" w:eastAsia="Arial" w:hAnsiTheme="minorHAnsi" w:cstheme="minorHAnsi"/>
          <w:b/>
          <w:sz w:val="24"/>
          <w:szCs w:val="24"/>
          <w:lang w:val="pt-BR" w:eastAsia="pt-BR"/>
        </w:rPr>
        <w:t>CONTRATANTE</w:t>
      </w:r>
      <w:r w:rsidRPr="00CB49A9">
        <w:rPr>
          <w:rFonts w:asciiTheme="minorHAnsi" w:eastAsia="Arial" w:hAnsiTheme="minorHAnsi" w:cstheme="minorHAnsi"/>
          <w:sz w:val="24"/>
          <w:szCs w:val="24"/>
          <w:lang w:val="pt-BR" w:eastAsia="pt-BR"/>
        </w:rPr>
        <w:t>, e de outro lado à empresa</w:t>
      </w:r>
      <w:r w:rsidR="003B0F17">
        <w:rPr>
          <w:rFonts w:asciiTheme="minorHAnsi" w:eastAsia="Arial" w:hAnsiTheme="minorHAnsi" w:cstheme="minorHAnsi"/>
          <w:sz w:val="24"/>
          <w:szCs w:val="24"/>
          <w:lang w:val="pt-BR" w:eastAsia="pt-BR"/>
        </w:rPr>
        <w:t xml:space="preserve"> </w:t>
      </w:r>
      <w:r w:rsidR="003B0F17" w:rsidRPr="00C35480">
        <w:rPr>
          <w:rFonts w:asciiTheme="minorHAnsi" w:eastAsia="Arial" w:hAnsiTheme="minorHAnsi" w:cstheme="minorHAnsi"/>
          <w:b/>
          <w:sz w:val="24"/>
          <w:szCs w:val="24"/>
          <w:lang w:val="pt-BR" w:eastAsia="pt-BR"/>
        </w:rPr>
        <w:t>VBS PROJETOS E CONSULTORIA LTDA, inscrita no CNPJ sob o n° 53.201.880/0001-20</w:t>
      </w:r>
      <w:r w:rsidR="003B0F17" w:rsidRPr="003B0F17">
        <w:rPr>
          <w:rFonts w:asciiTheme="minorHAnsi" w:eastAsia="Arial" w:hAnsiTheme="minorHAnsi" w:cstheme="minorHAnsi"/>
          <w:sz w:val="24"/>
          <w:szCs w:val="24"/>
          <w:lang w:val="pt-BR" w:eastAsia="pt-BR"/>
        </w:rPr>
        <w:t xml:space="preserve">, sediada na Av. Tiradentes, 1841 - Centro - Centro empresarial Prime - Sala 504, CEP 78700-028, na cidade de Rondonópolis/MT, por intermédio de sua representante legal, a </w:t>
      </w:r>
      <w:r w:rsidR="003B0F17" w:rsidRPr="00C35480">
        <w:rPr>
          <w:rFonts w:asciiTheme="minorHAnsi" w:eastAsia="Arial" w:hAnsiTheme="minorHAnsi" w:cstheme="minorHAnsi"/>
          <w:b/>
          <w:sz w:val="24"/>
          <w:szCs w:val="24"/>
          <w:lang w:val="pt-BR" w:eastAsia="pt-BR"/>
        </w:rPr>
        <w:t>Sr. VANGEO BUENO DE SÁ</w:t>
      </w:r>
      <w:r w:rsidR="003B0F17" w:rsidRPr="003B0F17">
        <w:rPr>
          <w:rFonts w:asciiTheme="minorHAnsi" w:eastAsia="Arial" w:hAnsiTheme="minorHAnsi" w:cstheme="minorHAnsi"/>
          <w:sz w:val="24"/>
          <w:szCs w:val="24"/>
          <w:lang w:val="pt-BR" w:eastAsia="pt-BR"/>
        </w:rPr>
        <w:t xml:space="preserve">, nacionalidade brasileira, casado, comunhão parcial, engenheiro, nascido em 29/09/1991, inscrito sob </w:t>
      </w:r>
      <w:r w:rsidR="003B0F17" w:rsidRPr="008973CA">
        <w:rPr>
          <w:rFonts w:asciiTheme="minorHAnsi" w:eastAsia="Arial" w:hAnsiTheme="minorHAnsi" w:cstheme="minorHAnsi"/>
          <w:b/>
          <w:sz w:val="24"/>
          <w:szCs w:val="24"/>
          <w:lang w:val="pt-BR" w:eastAsia="pt-BR"/>
        </w:rPr>
        <w:t>CPF nº: 034.</w:t>
      </w:r>
      <w:r w:rsidR="008973CA" w:rsidRPr="008973CA">
        <w:rPr>
          <w:rFonts w:asciiTheme="minorHAnsi" w:eastAsia="Arial" w:hAnsiTheme="minorHAnsi" w:cstheme="minorHAnsi"/>
          <w:b/>
          <w:sz w:val="24"/>
          <w:szCs w:val="24"/>
          <w:lang w:val="pt-BR" w:eastAsia="pt-BR"/>
        </w:rPr>
        <w:t>***</w:t>
      </w:r>
      <w:r w:rsidR="003B0F17" w:rsidRPr="008973CA">
        <w:rPr>
          <w:rFonts w:asciiTheme="minorHAnsi" w:eastAsia="Arial" w:hAnsiTheme="minorHAnsi" w:cstheme="minorHAnsi"/>
          <w:b/>
          <w:sz w:val="24"/>
          <w:szCs w:val="24"/>
          <w:lang w:val="pt-BR" w:eastAsia="pt-BR"/>
        </w:rPr>
        <w:t>.</w:t>
      </w:r>
      <w:r w:rsidR="008973CA" w:rsidRPr="008973CA">
        <w:rPr>
          <w:rFonts w:asciiTheme="minorHAnsi" w:eastAsia="Arial" w:hAnsiTheme="minorHAnsi" w:cstheme="minorHAnsi"/>
          <w:b/>
          <w:sz w:val="24"/>
          <w:szCs w:val="24"/>
          <w:lang w:val="pt-BR" w:eastAsia="pt-BR"/>
        </w:rPr>
        <w:t>***</w:t>
      </w:r>
      <w:r w:rsidR="003B0F17" w:rsidRPr="008973CA">
        <w:rPr>
          <w:rFonts w:asciiTheme="minorHAnsi" w:eastAsia="Arial" w:hAnsiTheme="minorHAnsi" w:cstheme="minorHAnsi"/>
          <w:b/>
          <w:sz w:val="24"/>
          <w:szCs w:val="24"/>
          <w:lang w:val="pt-BR" w:eastAsia="pt-BR"/>
        </w:rPr>
        <w:t>-02, identidade: 21689288, órgão expedidor: SSP-MT</w:t>
      </w:r>
      <w:r w:rsidR="003B0F17" w:rsidRPr="003B0F17">
        <w:rPr>
          <w:rFonts w:asciiTheme="minorHAnsi" w:eastAsia="Arial" w:hAnsiTheme="minorHAnsi" w:cstheme="minorHAnsi"/>
          <w:sz w:val="24"/>
          <w:szCs w:val="24"/>
          <w:lang w:val="pt-BR" w:eastAsia="pt-BR"/>
        </w:rPr>
        <w:t>, residente e domiciliado na: Avenida Tiradentes, número 1841, bairro Centro, sala: 504; município Rondonópolis - MT, CEP: 78.700-028</w:t>
      </w:r>
      <w:r w:rsidRPr="00CB49A9">
        <w:rPr>
          <w:rFonts w:asciiTheme="minorHAnsi" w:eastAsia="Arial" w:hAnsiTheme="minorHAnsi" w:cstheme="minorHAnsi"/>
          <w:sz w:val="24"/>
          <w:szCs w:val="24"/>
          <w:lang w:val="pt-BR" w:eastAsia="pt-BR"/>
        </w:rPr>
        <w:t>, doravante</w:t>
      </w:r>
      <w:r w:rsidR="003B0F17">
        <w:rPr>
          <w:rFonts w:asciiTheme="minorHAnsi" w:eastAsia="Arial" w:hAnsiTheme="minorHAnsi" w:cstheme="minorHAnsi"/>
          <w:sz w:val="24"/>
          <w:szCs w:val="24"/>
          <w:lang w:val="pt-BR" w:eastAsia="pt-BR"/>
        </w:rPr>
        <w:t xml:space="preserve"> </w:t>
      </w:r>
      <w:r w:rsidRPr="00CB49A9">
        <w:rPr>
          <w:rFonts w:asciiTheme="minorHAnsi" w:eastAsia="Arial" w:hAnsiTheme="minorHAnsi" w:cstheme="minorHAnsi"/>
          <w:sz w:val="24"/>
          <w:szCs w:val="24"/>
          <w:lang w:val="pt-BR" w:eastAsia="pt-BR"/>
        </w:rPr>
        <w:t xml:space="preserve">denominado simplesmente de </w:t>
      </w:r>
      <w:r w:rsidRPr="00CB49A9">
        <w:rPr>
          <w:rFonts w:asciiTheme="minorHAnsi" w:eastAsia="Arial" w:hAnsiTheme="minorHAnsi" w:cstheme="minorHAnsi"/>
          <w:b/>
          <w:sz w:val="24"/>
          <w:szCs w:val="24"/>
          <w:lang w:val="pt-BR" w:eastAsia="pt-BR"/>
        </w:rPr>
        <w:t>CONTRATADA</w:t>
      </w:r>
      <w:r w:rsidRPr="00CB49A9">
        <w:rPr>
          <w:rFonts w:asciiTheme="minorHAnsi" w:eastAsia="Arial" w:hAnsiTheme="minorHAnsi" w:cstheme="minorHAnsi"/>
          <w:sz w:val="24"/>
          <w:szCs w:val="24"/>
          <w:lang w:val="pt-BR" w:eastAsia="pt-BR"/>
        </w:rPr>
        <w:t xml:space="preserve"> e tendo em vista a </w:t>
      </w:r>
      <w:r w:rsidRPr="00CB49A9">
        <w:rPr>
          <w:rFonts w:asciiTheme="minorHAnsi" w:eastAsia="Arial" w:hAnsiTheme="minorHAnsi" w:cstheme="minorHAnsi"/>
          <w:b/>
          <w:sz w:val="24"/>
          <w:szCs w:val="24"/>
          <w:lang w:val="pt-BR" w:eastAsia="pt-BR"/>
        </w:rPr>
        <w:t>DISPENSA DE LICITAÇÃO n°</w:t>
      </w:r>
      <w:r w:rsidR="003B0F17">
        <w:rPr>
          <w:rFonts w:asciiTheme="minorHAnsi" w:eastAsia="Arial" w:hAnsiTheme="minorHAnsi" w:cstheme="minorHAnsi"/>
          <w:sz w:val="24"/>
          <w:szCs w:val="24"/>
          <w:lang w:val="pt-BR" w:eastAsia="pt-BR"/>
        </w:rPr>
        <w:t xml:space="preserve"> </w:t>
      </w:r>
      <w:r w:rsidRPr="00CB49A9">
        <w:rPr>
          <w:rFonts w:asciiTheme="minorHAnsi" w:eastAsia="Arial" w:hAnsiTheme="minorHAnsi" w:cstheme="minorHAnsi"/>
          <w:b/>
          <w:sz w:val="24"/>
          <w:szCs w:val="24"/>
          <w:lang w:val="pt-BR" w:eastAsia="pt-BR"/>
        </w:rPr>
        <w:t>004/2025</w:t>
      </w:r>
      <w:r w:rsidRPr="00CB49A9">
        <w:rPr>
          <w:rFonts w:asciiTheme="minorHAnsi" w:eastAsia="Arial" w:hAnsiTheme="minorHAnsi" w:cstheme="minorHAnsi"/>
          <w:sz w:val="24"/>
          <w:szCs w:val="24"/>
          <w:lang w:val="pt-BR" w:eastAsia="pt-BR"/>
        </w:rPr>
        <w:t>, têm como justos, pactuados e contratados este ajuste, nos termos da Lei 14.133/21 as</w:t>
      </w:r>
      <w:r w:rsidR="003B0F17">
        <w:rPr>
          <w:rFonts w:asciiTheme="minorHAnsi" w:eastAsia="Arial" w:hAnsiTheme="minorHAnsi" w:cstheme="minorHAnsi"/>
          <w:sz w:val="24"/>
          <w:szCs w:val="24"/>
          <w:lang w:val="pt-BR" w:eastAsia="pt-BR"/>
        </w:rPr>
        <w:t xml:space="preserve"> </w:t>
      </w:r>
      <w:r w:rsidRPr="00CB49A9">
        <w:rPr>
          <w:rFonts w:asciiTheme="minorHAnsi" w:eastAsia="Arial" w:hAnsiTheme="minorHAnsi" w:cstheme="minorHAnsi"/>
          <w:sz w:val="24"/>
          <w:szCs w:val="24"/>
          <w:lang w:val="pt-BR" w:eastAsia="pt-BR"/>
        </w:rPr>
        <w:t>cláusulas e condições seguintes:</w:t>
      </w: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PRIMEIRA – DO OBJETO</w:t>
      </w:r>
    </w:p>
    <w:p w:rsidR="00CB49A9" w:rsidRPr="00CB49A9" w:rsidRDefault="00CB49A9" w:rsidP="00CB49A9">
      <w:pPr>
        <w:widowControl/>
        <w:autoSpaceDE/>
        <w:autoSpaceDN/>
        <w:spacing w:line="20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2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5"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objeto do presente instrumento é a contratação de </w:t>
      </w:r>
      <w:r w:rsidRPr="00CB49A9">
        <w:rPr>
          <w:rFonts w:asciiTheme="minorHAnsi" w:eastAsia="Arial" w:hAnsiTheme="minorHAnsi" w:cstheme="minorHAnsi"/>
          <w:b/>
          <w:bCs/>
          <w:sz w:val="24"/>
          <w:szCs w:val="24"/>
          <w:lang w:eastAsia="pt-BR"/>
        </w:rPr>
        <w:t xml:space="preserve">CONTRATAÇÃO DE EMPRESA ESPECIALIZADA PARA EXECUÇÃO DE SERVIÇOS DE ELABORAÇÃO DE PROJETO EXECUTIVO DE </w:t>
      </w:r>
      <w:r w:rsidRPr="00CB49A9">
        <w:rPr>
          <w:rFonts w:asciiTheme="minorHAnsi" w:eastAsia="Arial" w:hAnsiTheme="minorHAnsi" w:cstheme="minorHAnsi"/>
          <w:b/>
          <w:bCs/>
          <w:sz w:val="24"/>
          <w:szCs w:val="24"/>
          <w:lang w:val="pt-BR" w:eastAsia="pt-BR"/>
        </w:rPr>
        <w:t>AS BUILT DOS SERVIÇOS DE PAVIMENTAÇÃO EM TSD, NO TRECHO DA RODOVIA DO PEIXE, LIGAÇÃO DA CIDADE DE ALTO PARAGUAI/RIO FAZENDA VELHA À BR-364, NUMA EXTENSÃO DE 22,600 KM</w:t>
      </w:r>
      <w:r w:rsidRPr="00CB49A9">
        <w:rPr>
          <w:rFonts w:asciiTheme="minorHAnsi" w:eastAsia="Arial" w:hAnsiTheme="minorHAnsi" w:cstheme="minorHAnsi"/>
          <w:b/>
          <w:bCs/>
          <w:sz w:val="24"/>
          <w:szCs w:val="24"/>
          <w:lang w:eastAsia="pt-BR"/>
        </w:rPr>
        <w:t>, ATENDO ASSIM O MUNICÍPIO DE ALTO PARAGUAI – MT</w:t>
      </w:r>
      <w:r w:rsidRPr="00CB49A9">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conforme condições e especificações constantes no termo de referência.</w:t>
      </w:r>
    </w:p>
    <w:p w:rsidR="00CB49A9" w:rsidRPr="00CB49A9" w:rsidRDefault="00CB49A9" w:rsidP="00CB49A9">
      <w:pPr>
        <w:widowControl/>
        <w:autoSpaceDE/>
        <w:autoSpaceDN/>
        <w:spacing w:line="210" w:lineRule="exact"/>
        <w:rPr>
          <w:rFonts w:asciiTheme="minorHAnsi" w:eastAsia="Times New Roman" w:hAnsiTheme="minorHAnsi" w:cstheme="minorHAnsi"/>
          <w:sz w:val="24"/>
          <w:szCs w:val="24"/>
          <w:lang w:val="pt-BR" w:eastAsia="pt-BR"/>
        </w:rPr>
      </w:pPr>
    </w:p>
    <w:p w:rsid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1.1.1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Objeto discriminado:</w:t>
      </w:r>
    </w:p>
    <w:p w:rsid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p>
    <w:tbl>
      <w:tblPr>
        <w:tblStyle w:val="TableNormal1"/>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1276"/>
        <w:gridCol w:w="3402"/>
        <w:gridCol w:w="1134"/>
        <w:gridCol w:w="851"/>
        <w:gridCol w:w="1417"/>
        <w:gridCol w:w="1701"/>
      </w:tblGrid>
      <w:tr w:rsidR="00CB49A9" w:rsidRPr="00AD7F0A" w:rsidTr="002955C9">
        <w:trPr>
          <w:trHeight w:val="665"/>
        </w:trPr>
        <w:tc>
          <w:tcPr>
            <w:tcW w:w="709" w:type="dxa"/>
            <w:shd w:val="clear" w:color="auto" w:fill="C5D9F0"/>
            <w:vAlign w:val="center"/>
          </w:tcPr>
          <w:p w:rsidR="00CB49A9" w:rsidRPr="00AD7F0A" w:rsidRDefault="00CB49A9" w:rsidP="002955C9">
            <w:pPr>
              <w:spacing w:before="66"/>
              <w:ind w:right="129"/>
              <w:jc w:val="center"/>
              <w:rPr>
                <w:rFonts w:asciiTheme="minorHAnsi" w:hAnsiTheme="minorHAnsi" w:cstheme="minorHAnsi"/>
                <w:b/>
              </w:rPr>
            </w:pPr>
            <w:r w:rsidRPr="00AD7F0A">
              <w:rPr>
                <w:rFonts w:asciiTheme="minorHAnsi" w:hAnsiTheme="minorHAnsi" w:cstheme="minorHAnsi"/>
                <w:b/>
              </w:rPr>
              <w:t>ITEM</w:t>
            </w:r>
          </w:p>
        </w:tc>
        <w:tc>
          <w:tcPr>
            <w:tcW w:w="1276" w:type="dxa"/>
            <w:shd w:val="clear" w:color="auto" w:fill="C5D9F0"/>
            <w:vAlign w:val="center"/>
          </w:tcPr>
          <w:p w:rsidR="00CB49A9" w:rsidRPr="00AD7F0A" w:rsidRDefault="00CB49A9" w:rsidP="002955C9">
            <w:pPr>
              <w:spacing w:before="66"/>
              <w:jc w:val="center"/>
              <w:rPr>
                <w:rFonts w:asciiTheme="minorHAnsi" w:hAnsiTheme="minorHAnsi" w:cstheme="minorHAnsi"/>
                <w:b/>
              </w:rPr>
            </w:pPr>
            <w:r w:rsidRPr="00AD7F0A">
              <w:rPr>
                <w:rFonts w:asciiTheme="minorHAnsi" w:hAnsiTheme="minorHAnsi" w:cstheme="minorHAnsi"/>
                <w:b/>
              </w:rPr>
              <w:t>COD. TCE</w:t>
            </w:r>
          </w:p>
        </w:tc>
        <w:tc>
          <w:tcPr>
            <w:tcW w:w="3402" w:type="dxa"/>
            <w:shd w:val="clear" w:color="auto" w:fill="C5D9F0"/>
            <w:vAlign w:val="center"/>
          </w:tcPr>
          <w:p w:rsidR="00CB49A9" w:rsidRPr="00AD7F0A" w:rsidRDefault="00CB49A9" w:rsidP="002955C9">
            <w:pPr>
              <w:spacing w:before="66"/>
              <w:jc w:val="center"/>
              <w:rPr>
                <w:rFonts w:asciiTheme="minorHAnsi" w:hAnsiTheme="minorHAnsi" w:cstheme="minorHAnsi"/>
                <w:b/>
              </w:rPr>
            </w:pPr>
            <w:r w:rsidRPr="00AD7F0A">
              <w:rPr>
                <w:rFonts w:asciiTheme="minorHAnsi" w:hAnsiTheme="minorHAnsi" w:cstheme="minorHAnsi"/>
                <w:b/>
              </w:rPr>
              <w:t>ESPECIFICAÇÕES</w:t>
            </w:r>
          </w:p>
        </w:tc>
        <w:tc>
          <w:tcPr>
            <w:tcW w:w="1134" w:type="dxa"/>
            <w:shd w:val="clear" w:color="auto" w:fill="C5D9F0"/>
            <w:vAlign w:val="center"/>
          </w:tcPr>
          <w:p w:rsidR="00CB49A9" w:rsidRPr="00AD7F0A" w:rsidRDefault="00CB49A9" w:rsidP="002955C9">
            <w:pPr>
              <w:spacing w:before="66"/>
              <w:jc w:val="center"/>
              <w:rPr>
                <w:rFonts w:asciiTheme="minorHAnsi" w:hAnsiTheme="minorHAnsi" w:cstheme="minorHAnsi"/>
                <w:b/>
              </w:rPr>
            </w:pPr>
            <w:r w:rsidRPr="00AD7F0A">
              <w:rPr>
                <w:rFonts w:asciiTheme="minorHAnsi" w:hAnsiTheme="minorHAnsi" w:cstheme="minorHAnsi"/>
                <w:b/>
              </w:rPr>
              <w:t>UNIDADE</w:t>
            </w:r>
          </w:p>
        </w:tc>
        <w:tc>
          <w:tcPr>
            <w:tcW w:w="851" w:type="dxa"/>
            <w:shd w:val="clear" w:color="auto" w:fill="C5D9F0"/>
            <w:vAlign w:val="center"/>
          </w:tcPr>
          <w:p w:rsidR="00CB49A9" w:rsidRPr="00AD7F0A" w:rsidRDefault="00CB49A9" w:rsidP="002955C9">
            <w:pPr>
              <w:spacing w:before="66"/>
              <w:jc w:val="center"/>
              <w:rPr>
                <w:rFonts w:asciiTheme="minorHAnsi" w:hAnsiTheme="minorHAnsi" w:cstheme="minorHAnsi"/>
                <w:b/>
              </w:rPr>
            </w:pPr>
            <w:r w:rsidRPr="00AD7F0A">
              <w:rPr>
                <w:rFonts w:asciiTheme="minorHAnsi" w:hAnsiTheme="minorHAnsi" w:cstheme="minorHAnsi"/>
                <w:b/>
              </w:rPr>
              <w:t>QTD.</w:t>
            </w:r>
          </w:p>
        </w:tc>
        <w:tc>
          <w:tcPr>
            <w:tcW w:w="1417" w:type="dxa"/>
            <w:shd w:val="clear" w:color="auto" w:fill="C5D9F0"/>
            <w:vAlign w:val="center"/>
          </w:tcPr>
          <w:p w:rsidR="00CB49A9" w:rsidRPr="00AD7F0A" w:rsidRDefault="00CB49A9" w:rsidP="002955C9">
            <w:pPr>
              <w:spacing w:before="66"/>
              <w:ind w:right="47"/>
              <w:jc w:val="center"/>
              <w:rPr>
                <w:rFonts w:asciiTheme="minorHAnsi" w:hAnsiTheme="minorHAnsi" w:cstheme="minorHAnsi"/>
                <w:b/>
              </w:rPr>
            </w:pPr>
            <w:r w:rsidRPr="00AD7F0A">
              <w:rPr>
                <w:rFonts w:asciiTheme="minorHAnsi" w:hAnsiTheme="minorHAnsi" w:cstheme="minorHAnsi"/>
                <w:b/>
              </w:rPr>
              <w:t>VALOR</w:t>
            </w:r>
            <w:r w:rsidRPr="00AD7F0A">
              <w:rPr>
                <w:rFonts w:asciiTheme="minorHAnsi" w:hAnsiTheme="minorHAnsi" w:cstheme="minorHAnsi"/>
                <w:b/>
                <w:spacing w:val="-3"/>
              </w:rPr>
              <w:t xml:space="preserve"> </w:t>
            </w:r>
            <w:r w:rsidRPr="00AD7F0A">
              <w:rPr>
                <w:rFonts w:asciiTheme="minorHAnsi" w:hAnsiTheme="minorHAnsi" w:cstheme="minorHAnsi"/>
                <w:b/>
              </w:rPr>
              <w:t>UNIT.</w:t>
            </w:r>
          </w:p>
        </w:tc>
        <w:tc>
          <w:tcPr>
            <w:tcW w:w="1701" w:type="dxa"/>
            <w:shd w:val="clear" w:color="auto" w:fill="C5D9F0"/>
            <w:vAlign w:val="center"/>
          </w:tcPr>
          <w:p w:rsidR="00CB49A9" w:rsidRPr="00AD7F0A" w:rsidRDefault="00CB49A9" w:rsidP="002955C9">
            <w:pPr>
              <w:spacing w:before="66"/>
              <w:ind w:right="145"/>
              <w:jc w:val="center"/>
              <w:rPr>
                <w:rFonts w:asciiTheme="minorHAnsi" w:hAnsiTheme="minorHAnsi" w:cstheme="minorHAnsi"/>
                <w:b/>
              </w:rPr>
            </w:pPr>
            <w:r w:rsidRPr="00AD7F0A">
              <w:rPr>
                <w:rFonts w:asciiTheme="minorHAnsi" w:hAnsiTheme="minorHAnsi" w:cstheme="minorHAnsi"/>
                <w:b/>
              </w:rPr>
              <w:t>VALOR</w:t>
            </w:r>
            <w:r w:rsidRPr="00AD7F0A">
              <w:rPr>
                <w:rFonts w:asciiTheme="minorHAnsi" w:hAnsiTheme="minorHAnsi" w:cstheme="minorHAnsi"/>
                <w:b/>
                <w:spacing w:val="-1"/>
              </w:rPr>
              <w:t xml:space="preserve"> </w:t>
            </w:r>
            <w:r w:rsidRPr="00AD7F0A">
              <w:rPr>
                <w:rFonts w:asciiTheme="minorHAnsi" w:hAnsiTheme="minorHAnsi" w:cstheme="minorHAnsi"/>
                <w:b/>
              </w:rPr>
              <w:t>TOTAL</w:t>
            </w:r>
          </w:p>
        </w:tc>
      </w:tr>
      <w:tr w:rsidR="00CB49A9" w:rsidRPr="00AD7F0A" w:rsidTr="002955C9">
        <w:trPr>
          <w:trHeight w:val="2042"/>
        </w:trPr>
        <w:tc>
          <w:tcPr>
            <w:tcW w:w="709" w:type="dxa"/>
            <w:vAlign w:val="center"/>
          </w:tcPr>
          <w:p w:rsidR="00CB49A9" w:rsidRPr="00AD7F0A" w:rsidRDefault="00CB49A9" w:rsidP="002955C9">
            <w:pPr>
              <w:spacing w:before="9"/>
              <w:jc w:val="center"/>
              <w:rPr>
                <w:rFonts w:asciiTheme="minorHAnsi" w:hAnsiTheme="minorHAnsi" w:cstheme="minorHAnsi"/>
                <w:b/>
              </w:rPr>
            </w:pPr>
          </w:p>
          <w:p w:rsidR="00CB49A9" w:rsidRPr="00AD7F0A" w:rsidRDefault="00CB49A9" w:rsidP="002955C9">
            <w:pPr>
              <w:ind w:right="129"/>
              <w:jc w:val="center"/>
              <w:rPr>
                <w:rFonts w:asciiTheme="minorHAnsi" w:hAnsiTheme="minorHAnsi" w:cstheme="minorHAnsi"/>
                <w:b/>
              </w:rPr>
            </w:pPr>
            <w:r w:rsidRPr="00AD7F0A">
              <w:rPr>
                <w:rFonts w:asciiTheme="minorHAnsi" w:hAnsiTheme="minorHAnsi" w:cstheme="minorHAnsi"/>
                <w:b/>
              </w:rPr>
              <w:t>01</w:t>
            </w:r>
          </w:p>
        </w:tc>
        <w:tc>
          <w:tcPr>
            <w:tcW w:w="1276" w:type="dxa"/>
            <w:vAlign w:val="center"/>
          </w:tcPr>
          <w:p w:rsidR="00CB49A9" w:rsidRPr="00AD7F0A" w:rsidRDefault="00CB49A9" w:rsidP="002955C9">
            <w:pPr>
              <w:spacing w:before="1" w:line="268" w:lineRule="exact"/>
              <w:jc w:val="center"/>
              <w:rPr>
                <w:rFonts w:asciiTheme="minorHAnsi" w:hAnsiTheme="minorHAnsi" w:cstheme="minorHAnsi"/>
                <w:b/>
                <w:bCs/>
              </w:rPr>
            </w:pPr>
            <w:r>
              <w:rPr>
                <w:rFonts w:asciiTheme="minorHAnsi" w:hAnsiTheme="minorHAnsi" w:cstheme="minorHAnsi"/>
                <w:b/>
                <w:bCs/>
              </w:rPr>
              <w:t>00023597</w:t>
            </w:r>
          </w:p>
        </w:tc>
        <w:tc>
          <w:tcPr>
            <w:tcW w:w="3402" w:type="dxa"/>
            <w:vAlign w:val="center"/>
          </w:tcPr>
          <w:p w:rsidR="00CB49A9" w:rsidRPr="00AD7F0A" w:rsidRDefault="00CB49A9" w:rsidP="002955C9">
            <w:pPr>
              <w:spacing w:before="1" w:line="268" w:lineRule="exact"/>
              <w:jc w:val="center"/>
              <w:rPr>
                <w:rFonts w:asciiTheme="minorHAnsi" w:hAnsiTheme="minorHAnsi" w:cstheme="minorHAnsi"/>
                <w:b/>
              </w:rPr>
            </w:pPr>
            <w:r w:rsidRPr="007509EC">
              <w:rPr>
                <w:b/>
                <w:bCs/>
              </w:rPr>
              <w:t xml:space="preserve">CONTRAÇÃO DE EMPRESA ESPECIALIZADA PARA EXECUÇÃO DE SERVIÇOS DE ELABORAÇÃO DE PROJETO EXECUTIVO DE </w:t>
            </w:r>
            <w:r w:rsidRPr="007509EC">
              <w:rPr>
                <w:b/>
                <w:bCs/>
                <w:lang w:val="pt-BR"/>
              </w:rPr>
              <w:t>AS BUILT DOS SERVIÇOS DE PAVIMENTAÇÃO EM TSD, NO TRECHO DA RODOVIA DO PEIXE, LIGAÇÃO DA CIDADE DE ALTO PARAGUAI/RIO FAZENDA VELHA À BR-364, NUMA EXTENSÃO DE 22,600 KM</w:t>
            </w:r>
            <w:r w:rsidRPr="007509EC">
              <w:rPr>
                <w:b/>
                <w:bCs/>
              </w:rPr>
              <w:t>, ATENDO ASSIM O MUNICÍPIO DE ALTO PARAGUAI – MT</w:t>
            </w:r>
            <w:r w:rsidRPr="00AD7F0A">
              <w:rPr>
                <w:b/>
                <w:bCs/>
                <w:color w:val="000000"/>
                <w:lang w:val="pt-BR"/>
              </w:rPr>
              <w:t>.</w:t>
            </w:r>
          </w:p>
        </w:tc>
        <w:tc>
          <w:tcPr>
            <w:tcW w:w="1134" w:type="dxa"/>
            <w:vAlign w:val="center"/>
          </w:tcPr>
          <w:p w:rsidR="00CB49A9" w:rsidRPr="00AD7F0A" w:rsidRDefault="00CB49A9" w:rsidP="002955C9">
            <w:pPr>
              <w:jc w:val="center"/>
              <w:rPr>
                <w:rFonts w:asciiTheme="minorHAnsi" w:hAnsiTheme="minorHAnsi" w:cstheme="minorHAnsi"/>
                <w:b/>
              </w:rPr>
            </w:pPr>
            <w:r>
              <w:rPr>
                <w:rFonts w:asciiTheme="minorHAnsi" w:hAnsiTheme="minorHAnsi" w:cstheme="minorHAnsi"/>
                <w:b/>
              </w:rPr>
              <w:t>UN</w:t>
            </w:r>
          </w:p>
        </w:tc>
        <w:tc>
          <w:tcPr>
            <w:tcW w:w="851" w:type="dxa"/>
            <w:vAlign w:val="center"/>
          </w:tcPr>
          <w:p w:rsidR="00CB49A9" w:rsidRPr="00AD7F0A" w:rsidRDefault="00CB49A9" w:rsidP="002955C9">
            <w:pPr>
              <w:jc w:val="center"/>
              <w:rPr>
                <w:rFonts w:asciiTheme="minorHAnsi" w:hAnsiTheme="minorHAnsi" w:cstheme="minorHAnsi"/>
                <w:b/>
              </w:rPr>
            </w:pPr>
            <w:r>
              <w:rPr>
                <w:rFonts w:asciiTheme="minorHAnsi" w:hAnsiTheme="minorHAnsi" w:cstheme="minorHAnsi"/>
                <w:b/>
              </w:rPr>
              <w:t>1</w:t>
            </w:r>
          </w:p>
        </w:tc>
        <w:tc>
          <w:tcPr>
            <w:tcW w:w="1417" w:type="dxa"/>
            <w:vAlign w:val="center"/>
          </w:tcPr>
          <w:p w:rsidR="00CB49A9" w:rsidRPr="00AD7F0A" w:rsidRDefault="00CB49A9" w:rsidP="002955C9">
            <w:pPr>
              <w:spacing w:before="9"/>
              <w:jc w:val="center"/>
              <w:rPr>
                <w:rFonts w:asciiTheme="minorHAnsi" w:hAnsiTheme="minorHAnsi" w:cstheme="minorHAnsi"/>
                <w:b/>
              </w:rPr>
            </w:pPr>
          </w:p>
          <w:p w:rsidR="00CB49A9" w:rsidRPr="00AD7F0A" w:rsidRDefault="003B0F17" w:rsidP="00CB49A9">
            <w:pPr>
              <w:jc w:val="center"/>
              <w:rPr>
                <w:rFonts w:asciiTheme="minorHAnsi" w:hAnsiTheme="minorHAnsi" w:cstheme="minorHAnsi"/>
                <w:b/>
              </w:rPr>
            </w:pPr>
            <w:r w:rsidRPr="003B0F17">
              <w:rPr>
                <w:b/>
                <w:lang w:val="pt-BR"/>
              </w:rPr>
              <w:t>R$ 35.899,98</w:t>
            </w:r>
          </w:p>
        </w:tc>
        <w:tc>
          <w:tcPr>
            <w:tcW w:w="1701" w:type="dxa"/>
            <w:vAlign w:val="center"/>
          </w:tcPr>
          <w:p w:rsidR="00CB49A9" w:rsidRPr="00AD7F0A" w:rsidRDefault="00CB49A9" w:rsidP="002955C9">
            <w:pPr>
              <w:spacing w:before="9"/>
              <w:jc w:val="center"/>
              <w:rPr>
                <w:rFonts w:asciiTheme="minorHAnsi" w:hAnsiTheme="minorHAnsi" w:cstheme="minorHAnsi"/>
                <w:b/>
              </w:rPr>
            </w:pPr>
          </w:p>
          <w:p w:rsidR="00CB49A9" w:rsidRPr="00AD7F0A" w:rsidRDefault="003B0F17" w:rsidP="00CB49A9">
            <w:pPr>
              <w:jc w:val="center"/>
              <w:rPr>
                <w:rFonts w:asciiTheme="minorHAnsi" w:hAnsiTheme="minorHAnsi" w:cstheme="minorHAnsi"/>
                <w:b/>
              </w:rPr>
            </w:pPr>
            <w:r w:rsidRPr="003B0F17">
              <w:rPr>
                <w:b/>
                <w:lang w:val="pt-BR"/>
              </w:rPr>
              <w:t>R$ 35.899,98</w:t>
            </w:r>
          </w:p>
        </w:tc>
      </w:tr>
      <w:tr w:rsidR="00CB49A9" w:rsidRPr="00AD0177" w:rsidTr="002955C9">
        <w:trPr>
          <w:trHeight w:val="477"/>
        </w:trPr>
        <w:tc>
          <w:tcPr>
            <w:tcW w:w="7372" w:type="dxa"/>
            <w:gridSpan w:val="5"/>
            <w:vAlign w:val="center"/>
          </w:tcPr>
          <w:p w:rsidR="00CB49A9" w:rsidRPr="00AD0177" w:rsidRDefault="003B0F17" w:rsidP="00CB49A9">
            <w:pPr>
              <w:jc w:val="center"/>
              <w:rPr>
                <w:rFonts w:asciiTheme="minorHAnsi" w:hAnsiTheme="minorHAnsi" w:cstheme="minorHAnsi"/>
                <w:b/>
              </w:rPr>
            </w:pPr>
            <w:r w:rsidRPr="003B0F17">
              <w:rPr>
                <w:b/>
                <w:lang w:val="pt-BR"/>
              </w:rPr>
              <w:t xml:space="preserve"> (Trinta e cinco mil, oitocentos e noventa e nove reais e noventa e oito centavos)</w:t>
            </w:r>
          </w:p>
        </w:tc>
        <w:tc>
          <w:tcPr>
            <w:tcW w:w="3118" w:type="dxa"/>
            <w:gridSpan w:val="2"/>
            <w:vAlign w:val="center"/>
          </w:tcPr>
          <w:p w:rsidR="00CB49A9" w:rsidRPr="00AD0177" w:rsidRDefault="003B0F17" w:rsidP="00CB49A9">
            <w:pPr>
              <w:spacing w:before="9"/>
              <w:jc w:val="center"/>
              <w:rPr>
                <w:rFonts w:asciiTheme="minorHAnsi" w:hAnsiTheme="minorHAnsi" w:cstheme="minorHAnsi"/>
                <w:b/>
              </w:rPr>
            </w:pPr>
            <w:r w:rsidRPr="003B0F17">
              <w:rPr>
                <w:b/>
                <w:lang w:val="pt-BR"/>
              </w:rPr>
              <w:t>R$ 35.899,98</w:t>
            </w:r>
          </w:p>
        </w:tc>
      </w:tr>
    </w:tbl>
    <w:p w:rsid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p>
    <w:p w:rsidR="00CB49A9" w:rsidRPr="00CB49A9" w:rsidRDefault="00CB49A9" w:rsidP="00CB49A9">
      <w:pPr>
        <w:widowControl/>
        <w:autoSpaceDE/>
        <w:autoSpaceDN/>
        <w:spacing w:line="267" w:lineRule="auto"/>
        <w:ind w:right="14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1.1.2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São anexos a este instrumento e vinculam esta contratação, independentemente de transcrição:</w:t>
      </w:r>
    </w:p>
    <w:p w:rsidR="00CB49A9" w:rsidRPr="00CB49A9" w:rsidRDefault="00CB49A9" w:rsidP="00CB49A9">
      <w:pPr>
        <w:widowControl/>
        <w:autoSpaceDE/>
        <w:autoSpaceDN/>
        <w:spacing w:line="13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1.1.3</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Termo de Referência que embasou a contratação;</w:t>
      </w:r>
    </w:p>
    <w:p w:rsidR="00CB49A9" w:rsidRPr="00CB49A9" w:rsidRDefault="00CB49A9" w:rsidP="00CB49A9">
      <w:pPr>
        <w:widowControl/>
        <w:autoSpaceDE/>
        <w:autoSpaceDN/>
        <w:spacing w:line="169"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ind w:right="14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1.1.4</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Edital de Licitação, a Autorização de Contratação Direta e/ou o Aviso de Dispensa Eletrônica, caso existentes;</w:t>
      </w:r>
    </w:p>
    <w:p w:rsidR="00CB49A9" w:rsidRPr="00CB49A9" w:rsidRDefault="00CB49A9" w:rsidP="00CB49A9">
      <w:pPr>
        <w:widowControl/>
        <w:autoSpaceDE/>
        <w:autoSpaceDN/>
        <w:spacing w:line="13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1.1.5</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 Proposta do Contratado;</w:t>
      </w:r>
    </w:p>
    <w:p w:rsidR="00CB49A9" w:rsidRPr="00CB49A9" w:rsidRDefault="00CB49A9" w:rsidP="00CB49A9">
      <w:pPr>
        <w:widowControl/>
        <w:autoSpaceDE/>
        <w:autoSpaceDN/>
        <w:spacing w:line="15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1.1.6</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Eventuais anexos dos documentos supracitados.</w:t>
      </w:r>
    </w:p>
    <w:p w:rsidR="00CB49A9" w:rsidRPr="00CB49A9" w:rsidRDefault="00CB49A9" w:rsidP="00CB49A9">
      <w:pPr>
        <w:widowControl/>
        <w:autoSpaceDE/>
        <w:autoSpaceDN/>
        <w:spacing w:line="259"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ind w:right="140"/>
        <w:jc w:val="both"/>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SEGUNDA – DAS CONDIÇÕES DE EXECUÇÃO E DA ESPECIFICAÇÃO DO SERVIÇO</w:t>
      </w:r>
    </w:p>
    <w:p w:rsidR="00CB49A9" w:rsidRPr="00CB49A9" w:rsidRDefault="00CB49A9" w:rsidP="00CB49A9">
      <w:pPr>
        <w:widowControl/>
        <w:autoSpaceDE/>
        <w:autoSpaceDN/>
        <w:spacing w:line="18" w:lineRule="exact"/>
        <w:rPr>
          <w:rFonts w:asciiTheme="minorHAnsi" w:eastAsia="Times New Roman" w:hAnsiTheme="minorHAnsi" w:cstheme="minorHAnsi"/>
          <w:sz w:val="24"/>
          <w:szCs w:val="24"/>
          <w:lang w:val="pt-BR" w:eastAsia="pt-BR"/>
        </w:rPr>
      </w:pPr>
    </w:p>
    <w:p w:rsidR="003B0F17" w:rsidRDefault="00CB49A9" w:rsidP="003B0F17">
      <w:pPr>
        <w:widowControl/>
        <w:autoSpaceDE/>
        <w:autoSpaceDN/>
        <w:spacing w:line="357" w:lineRule="auto"/>
        <w:ind w:right="14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2.1.1.</w:t>
      </w:r>
      <w:r w:rsidRPr="00CB49A9">
        <w:rPr>
          <w:rFonts w:asciiTheme="minorHAnsi" w:eastAsia="Arial" w:hAnsiTheme="minorHAnsi" w:cstheme="minorHAnsi"/>
          <w:sz w:val="24"/>
          <w:szCs w:val="24"/>
          <w:lang w:val="pt-BR" w:eastAsia="pt-BR"/>
        </w:rPr>
        <w:t xml:space="preserve"> O contrato deverá ser executado diretamente pela CONTRATADA, não podendo ser cedido ou transferido para outrem, exceto por motivos de força maior ou caso fortuito, após prévia anuência do CONTRATANTE, sem prejuízo da responsabilidade da CONTRATADA pelos ônus e perfeição técnica do serviço.</w:t>
      </w:r>
    </w:p>
    <w:p w:rsidR="00CB49A9" w:rsidRPr="00CB49A9" w:rsidRDefault="00CB49A9" w:rsidP="003B0F17">
      <w:pPr>
        <w:widowControl/>
        <w:autoSpaceDE/>
        <w:autoSpaceDN/>
        <w:spacing w:line="357" w:lineRule="auto"/>
        <w:ind w:right="14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lastRenderedPageBreak/>
        <w:t>2.1.2.</w:t>
      </w:r>
      <w:r w:rsidRPr="00CB49A9">
        <w:rPr>
          <w:rFonts w:asciiTheme="minorHAnsi" w:eastAsia="Arial" w:hAnsiTheme="minorHAnsi" w:cstheme="minorHAnsi"/>
          <w:sz w:val="24"/>
          <w:szCs w:val="24"/>
          <w:lang w:val="pt-BR" w:eastAsia="pt-BR"/>
        </w:rPr>
        <w:t xml:space="preserve"> O presente Instrumento não poderá ser objeto de cessão, transferência ou subcontratação pela CONTRATADA, sem autorização da CONTRATANTE por escrito, sob pena de aplicação de sanção, inclusive rescisão.</w:t>
      </w:r>
    </w:p>
    <w:p w:rsidR="00CB49A9" w:rsidRPr="00CB49A9" w:rsidRDefault="00CB49A9" w:rsidP="00CB49A9">
      <w:pPr>
        <w:widowControl/>
        <w:autoSpaceDE/>
        <w:autoSpaceDN/>
        <w:spacing w:line="14"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5" w:lineRule="auto"/>
        <w:ind w:right="14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2.1.3.</w:t>
      </w:r>
      <w:r w:rsidRPr="00CB49A9">
        <w:rPr>
          <w:rFonts w:asciiTheme="minorHAnsi" w:eastAsia="Arial" w:hAnsiTheme="minorHAnsi" w:cstheme="minorHAnsi"/>
          <w:sz w:val="24"/>
          <w:szCs w:val="24"/>
          <w:lang w:val="pt-BR" w:eastAsia="pt-BR"/>
        </w:rPr>
        <w:t xml:space="preserve"> Para atender a seus interesses, a CONTRATANTE reserva-se o direito de alterar quantitativos, sem que isto implique alteração dos preços unitários ofertados, obedecidos os limites estabelecidos na Lei n. 14.133/2021.</w:t>
      </w:r>
    </w:p>
    <w:p w:rsidR="00CB49A9" w:rsidRPr="00CB49A9" w:rsidRDefault="00CB49A9" w:rsidP="00CB49A9">
      <w:pPr>
        <w:widowControl/>
        <w:autoSpaceDE/>
        <w:autoSpaceDN/>
        <w:spacing w:line="1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6" w:lineRule="auto"/>
        <w:ind w:right="14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2.1.4.</w:t>
      </w:r>
      <w:r w:rsidRPr="00CB49A9">
        <w:rPr>
          <w:rFonts w:asciiTheme="minorHAnsi" w:eastAsia="Arial" w:hAnsiTheme="minorHAnsi" w:cstheme="minorHAnsi"/>
          <w:sz w:val="24"/>
          <w:szCs w:val="24"/>
          <w:lang w:val="pt-BR" w:eastAsia="pt-BR"/>
        </w:rPr>
        <w:t xml:space="preserve"> A tolerância da CONTRATANTE com qualquer atraso ou inadimplemento por parte da CONTRATADA não importará, de forma alguma, em alteração contratual ou renovação, podendo a CONTRATANTE exercer seus direitos a qualquer tempo.</w:t>
      </w:r>
    </w:p>
    <w:p w:rsidR="00CB49A9" w:rsidRPr="00CB49A9" w:rsidRDefault="00CB49A9" w:rsidP="00CB49A9">
      <w:pPr>
        <w:widowControl/>
        <w:autoSpaceDE/>
        <w:autoSpaceDN/>
        <w:spacing w:line="4"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jc w:val="center"/>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2.1.5.</w:t>
      </w:r>
      <w:r w:rsidRPr="00CB49A9">
        <w:rPr>
          <w:rFonts w:asciiTheme="minorHAnsi" w:eastAsia="Arial" w:hAnsiTheme="minorHAnsi" w:cstheme="minorHAnsi"/>
          <w:sz w:val="24"/>
          <w:szCs w:val="24"/>
          <w:lang w:val="pt-BR" w:eastAsia="pt-BR"/>
        </w:rPr>
        <w:t xml:space="preserve"> Correrá por conta da CONTRATADA qualquer indenização ou reparação por danos causados</w:t>
      </w:r>
    </w:p>
    <w:p w:rsidR="00CB49A9" w:rsidRPr="00CB49A9" w:rsidRDefault="00CB49A9" w:rsidP="00CB49A9">
      <w:pPr>
        <w:widowControl/>
        <w:autoSpaceDE/>
        <w:autoSpaceDN/>
        <w:spacing w:line="137" w:lineRule="exact"/>
        <w:rPr>
          <w:rFonts w:asciiTheme="minorHAnsi" w:eastAsia="Times New Roman" w:hAnsiTheme="minorHAnsi" w:cstheme="minorHAnsi"/>
          <w:sz w:val="24"/>
          <w:szCs w:val="24"/>
          <w:lang w:val="pt-BR" w:eastAsia="pt-BR"/>
        </w:rPr>
      </w:pPr>
    </w:p>
    <w:p w:rsidR="00CB49A9" w:rsidRPr="00CB49A9" w:rsidRDefault="00CB49A9" w:rsidP="00CB49A9">
      <w:pPr>
        <w:widowControl/>
        <w:numPr>
          <w:ilvl w:val="0"/>
          <w:numId w:val="41"/>
        </w:numPr>
        <w:tabs>
          <w:tab w:val="left" w:pos="363"/>
        </w:tabs>
        <w:autoSpaceDE/>
        <w:autoSpaceDN/>
        <w:spacing w:line="351" w:lineRule="auto"/>
        <w:ind w:left="140" w:right="140"/>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CONTRANTE ou a terceiros por culpa da mesma, de seus empregados e/ou representantes, decorrentes da execução contratual.</w:t>
      </w:r>
    </w:p>
    <w:p w:rsidR="00CB49A9" w:rsidRPr="00CB49A9" w:rsidRDefault="00CB49A9" w:rsidP="00CB49A9">
      <w:pPr>
        <w:widowControl/>
        <w:autoSpaceDE/>
        <w:autoSpaceDN/>
        <w:spacing w:line="18" w:lineRule="exact"/>
        <w:rPr>
          <w:rFonts w:asciiTheme="minorHAnsi" w:eastAsia="Arial" w:hAnsiTheme="minorHAnsi" w:cstheme="minorHAnsi"/>
          <w:sz w:val="24"/>
          <w:szCs w:val="24"/>
          <w:lang w:val="pt-BR" w:eastAsia="pt-BR"/>
        </w:rPr>
      </w:pPr>
    </w:p>
    <w:p w:rsidR="001D39CE" w:rsidRDefault="00CB49A9" w:rsidP="001D39CE">
      <w:pPr>
        <w:widowControl/>
        <w:autoSpaceDE/>
        <w:autoSpaceDN/>
        <w:spacing w:line="355" w:lineRule="auto"/>
        <w:ind w:right="14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2.1.6.</w:t>
      </w:r>
      <w:r w:rsidRPr="00CB49A9">
        <w:rPr>
          <w:rFonts w:asciiTheme="minorHAnsi" w:eastAsia="Arial" w:hAnsiTheme="minorHAnsi" w:cstheme="minorHAnsi"/>
          <w:sz w:val="24"/>
          <w:szCs w:val="24"/>
          <w:lang w:val="pt-BR" w:eastAsia="pt-BR"/>
        </w:rPr>
        <w:t xml:space="preserve"> </w:t>
      </w:r>
      <w:r w:rsidR="008973CA" w:rsidRPr="00CB49A9">
        <w:rPr>
          <w:rFonts w:asciiTheme="minorHAnsi" w:eastAsia="Arial" w:hAnsiTheme="minorHAnsi" w:cstheme="minorHAnsi"/>
          <w:sz w:val="24"/>
          <w:szCs w:val="24"/>
          <w:lang w:val="pt-BR" w:eastAsia="pt-BR"/>
        </w:rPr>
        <w:t>Todas as documentações apresentadas no processo são</w:t>
      </w:r>
      <w:r w:rsidRPr="00CB49A9">
        <w:rPr>
          <w:rFonts w:asciiTheme="minorHAnsi" w:eastAsia="Arial" w:hAnsiTheme="minorHAnsi" w:cstheme="minorHAnsi"/>
          <w:sz w:val="24"/>
          <w:szCs w:val="24"/>
          <w:lang w:val="pt-BR" w:eastAsia="pt-BR"/>
        </w:rPr>
        <w:t xml:space="preserve"> complementares entre si, de modo que qualquer detalhe que se mencione em um documento e se omita em outro será considerado especificado e válido.</w:t>
      </w:r>
      <w:bookmarkStart w:id="1" w:name="page31"/>
      <w:bookmarkEnd w:id="1"/>
    </w:p>
    <w:p w:rsidR="00CB49A9" w:rsidRPr="00CB49A9" w:rsidRDefault="001D39CE" w:rsidP="001D39CE">
      <w:pPr>
        <w:widowControl/>
        <w:autoSpaceDE/>
        <w:autoSpaceDN/>
        <w:spacing w:line="355" w:lineRule="auto"/>
        <w:ind w:right="140"/>
        <w:jc w:val="both"/>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 xml:space="preserve"> </w:t>
      </w:r>
      <w:r w:rsidR="00CB49A9" w:rsidRPr="00CB49A9">
        <w:rPr>
          <w:rFonts w:asciiTheme="minorHAnsi" w:eastAsia="Arial" w:hAnsiTheme="minorHAnsi" w:cstheme="minorHAnsi"/>
          <w:b/>
          <w:sz w:val="24"/>
          <w:szCs w:val="24"/>
          <w:u w:val="single"/>
          <w:lang w:val="pt-BR" w:eastAsia="pt-BR"/>
        </w:rPr>
        <w:t>CLÁUSULA TERCEIRA - DO SETOR COMPETENTE PARA RECEBIMENTO E FISCALIZAÇÃO</w:t>
      </w:r>
    </w:p>
    <w:p w:rsidR="00CB49A9" w:rsidRPr="00CB49A9" w:rsidRDefault="00CB49A9" w:rsidP="00CB49A9">
      <w:pPr>
        <w:widowControl/>
        <w:autoSpaceDE/>
        <w:autoSpaceDN/>
        <w:spacing w:line="13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5"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3.1.</w:t>
      </w:r>
      <w:r w:rsidRPr="00CB49A9">
        <w:rPr>
          <w:rFonts w:asciiTheme="minorHAnsi" w:eastAsia="Arial" w:hAnsiTheme="minorHAnsi" w:cstheme="minorHAnsi"/>
          <w:sz w:val="24"/>
          <w:szCs w:val="24"/>
          <w:lang w:val="pt-BR" w:eastAsia="pt-BR"/>
        </w:rPr>
        <w:t xml:space="preserve"> A área competente para receber, autorizar, conferir e fiscalizar o objeto contratado será o Setor de Compras, Licitações e Materiais da CONTRATANTE, observados os artigos 140 da Lei Federal n. 14.133/2021.</w:t>
      </w:r>
    </w:p>
    <w:p w:rsidR="00CB49A9" w:rsidRPr="00CB49A9" w:rsidRDefault="00CB49A9" w:rsidP="00CB49A9">
      <w:pPr>
        <w:widowControl/>
        <w:autoSpaceDE/>
        <w:autoSpaceDN/>
        <w:spacing w:line="1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3.1.1.</w:t>
      </w:r>
      <w:r w:rsidRPr="00CB49A9">
        <w:rPr>
          <w:rFonts w:asciiTheme="minorHAnsi" w:eastAsia="Arial" w:hAnsiTheme="minorHAnsi" w:cstheme="minorHAnsi"/>
          <w:sz w:val="24"/>
          <w:szCs w:val="24"/>
          <w:lang w:val="pt-BR" w:eastAsia="pt-BR"/>
        </w:rPr>
        <w:t xml:space="preserve"> O responsável pelo setor mencionado no item 3.1 atuará como gestor e fiscalizador da execução do objeto contratual.</w:t>
      </w:r>
    </w:p>
    <w:p w:rsidR="00CB49A9" w:rsidRPr="00CB49A9" w:rsidRDefault="00CB49A9" w:rsidP="00CB49A9">
      <w:pPr>
        <w:widowControl/>
        <w:autoSpaceDE/>
        <w:autoSpaceDN/>
        <w:spacing w:line="1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7"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3.1.2.</w:t>
      </w:r>
      <w:r w:rsidRPr="00CB49A9">
        <w:rPr>
          <w:rFonts w:asciiTheme="minorHAnsi" w:eastAsia="Arial" w:hAnsiTheme="minorHAnsi" w:cstheme="minorHAnsi"/>
          <w:sz w:val="24"/>
          <w:szCs w:val="24"/>
          <w:lang w:val="pt-BR" w:eastAsia="pt-BR"/>
        </w:rPr>
        <w:t xml:space="preserve"> Após a conferência realizada pelo setor competente, averiguando a qualidade e quantidade do serviço prestado, o mesmo atestará o recebimento, que servirá como instrumento de avaliação do cumprimento das obrigações contratuais e constituirá documento indispensável para a liberação dos pagamentos.</w:t>
      </w:r>
    </w:p>
    <w:p w:rsidR="00CB49A9" w:rsidRPr="00CB49A9" w:rsidRDefault="00CB49A9" w:rsidP="00CB49A9">
      <w:pPr>
        <w:widowControl/>
        <w:autoSpaceDE/>
        <w:autoSpaceDN/>
        <w:spacing w:line="12"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5"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3.1.3.</w:t>
      </w:r>
      <w:r w:rsidRPr="00CB49A9">
        <w:rPr>
          <w:rFonts w:asciiTheme="minorHAnsi" w:eastAsia="Arial" w:hAnsiTheme="minorHAnsi" w:cstheme="minorHAnsi"/>
          <w:sz w:val="24"/>
          <w:szCs w:val="24"/>
          <w:lang w:val="pt-BR" w:eastAsia="pt-BR"/>
        </w:rPr>
        <w:t xml:space="preserve"> A CONTRATADA é obrigada a assegurar e facilitar o acompanhamento e a fiscalização dos serviços pela Administração, bem como permitir o acesso a informações consideradas necessárias pelo setor competente.</w:t>
      </w:r>
    </w:p>
    <w:p w:rsidR="00CB49A9" w:rsidRPr="00CB49A9" w:rsidRDefault="00CB49A9" w:rsidP="00CB49A9">
      <w:pPr>
        <w:widowControl/>
        <w:autoSpaceDE/>
        <w:autoSpaceDN/>
        <w:spacing w:line="1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3.2.</w:t>
      </w:r>
      <w:r w:rsidRPr="00CB49A9">
        <w:rPr>
          <w:rFonts w:asciiTheme="minorHAnsi" w:eastAsia="Arial" w:hAnsiTheme="minorHAnsi" w:cstheme="minorHAnsi"/>
          <w:sz w:val="24"/>
          <w:szCs w:val="24"/>
          <w:lang w:val="pt-BR" w:eastAsia="pt-BR"/>
        </w:rPr>
        <w:t xml:space="preserve"> A CONTRATANTE reserva-se o direito de não receber o serviço em desacordo com o previsto neste ajuste, podendo rescindi-lo, sem prejuízo das sanções previstas neste instrumento.</w:t>
      </w: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lastRenderedPageBreak/>
        <w:t>CLÁUSULA QUARTA – DO PAGAMENTO (art. 92, V e VI)</w:t>
      </w:r>
    </w:p>
    <w:p w:rsidR="00CB49A9" w:rsidRPr="00CB49A9" w:rsidRDefault="00CB49A9" w:rsidP="00CB49A9">
      <w:pPr>
        <w:widowControl/>
        <w:autoSpaceDE/>
        <w:autoSpaceDN/>
        <w:spacing w:line="24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4.1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valor </w:t>
      </w:r>
      <w:r w:rsidR="001D39CE">
        <w:rPr>
          <w:rFonts w:asciiTheme="minorHAnsi" w:eastAsia="Arial" w:hAnsiTheme="minorHAnsi" w:cstheme="minorHAnsi"/>
          <w:sz w:val="24"/>
          <w:szCs w:val="24"/>
          <w:lang w:val="pt-BR" w:eastAsia="pt-BR"/>
        </w:rPr>
        <w:t xml:space="preserve">total </w:t>
      </w:r>
      <w:r w:rsidRPr="00CB49A9">
        <w:rPr>
          <w:rFonts w:asciiTheme="minorHAnsi" w:eastAsia="Arial" w:hAnsiTheme="minorHAnsi" w:cstheme="minorHAnsi"/>
          <w:sz w:val="24"/>
          <w:szCs w:val="24"/>
          <w:lang w:val="pt-BR" w:eastAsia="pt-BR"/>
        </w:rPr>
        <w:t xml:space="preserve">da contratação é de R$ </w:t>
      </w:r>
      <w:r w:rsidR="001D39CE" w:rsidRPr="001D39CE">
        <w:rPr>
          <w:rFonts w:asciiTheme="minorHAnsi" w:hAnsiTheme="minorHAnsi" w:cstheme="minorHAnsi"/>
          <w:sz w:val="24"/>
          <w:szCs w:val="24"/>
          <w:lang w:val="pt-BR"/>
        </w:rPr>
        <w:t>35.899,98</w:t>
      </w:r>
      <w:r w:rsidR="001D39CE" w:rsidRPr="003B0F17">
        <w:rPr>
          <w:b/>
          <w:lang w:val="pt-BR"/>
        </w:rPr>
        <w:t xml:space="preserve"> </w:t>
      </w:r>
      <w:r w:rsidRPr="00CB49A9">
        <w:rPr>
          <w:rFonts w:asciiTheme="minorHAnsi" w:eastAsia="Arial" w:hAnsiTheme="minorHAnsi" w:cstheme="minorHAnsi"/>
          <w:sz w:val="24"/>
          <w:szCs w:val="24"/>
          <w:lang w:val="pt-BR" w:eastAsia="pt-BR"/>
        </w:rPr>
        <w:t>(</w:t>
      </w:r>
      <w:r w:rsidR="001D39CE">
        <w:rPr>
          <w:rFonts w:asciiTheme="minorHAnsi" w:eastAsia="Arial" w:hAnsiTheme="minorHAnsi" w:cstheme="minorHAnsi"/>
          <w:sz w:val="24"/>
          <w:szCs w:val="24"/>
          <w:lang w:val="pt-BR" w:eastAsia="pt-BR"/>
        </w:rPr>
        <w:t>Trinta e cinco mil, oitocentos e noventa e nove reais e noventa e oito centavos)</w:t>
      </w:r>
      <w:r w:rsidRPr="00CB49A9">
        <w:rPr>
          <w:rFonts w:asciiTheme="minorHAnsi" w:eastAsia="Arial" w:hAnsiTheme="minorHAnsi" w:cstheme="minorHAnsi"/>
          <w:sz w:val="24"/>
          <w:szCs w:val="24"/>
          <w:lang w:val="pt-BR" w:eastAsia="pt-BR"/>
        </w:rPr>
        <w:t>.</w:t>
      </w:r>
    </w:p>
    <w:p w:rsidR="00CB49A9" w:rsidRPr="00CB49A9" w:rsidRDefault="00CB49A9" w:rsidP="00CB49A9">
      <w:pPr>
        <w:widowControl/>
        <w:autoSpaceDE/>
        <w:autoSpaceDN/>
        <w:spacing w:line="25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7"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4.2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QUINTA - DA FORMA, PRAZO E CONDIÇÕES DE PAGAMENTO</w:t>
      </w:r>
    </w:p>
    <w:p w:rsidR="00CB49A9" w:rsidRPr="00CB49A9" w:rsidRDefault="00CB49A9" w:rsidP="00CB49A9">
      <w:pPr>
        <w:widowControl/>
        <w:autoSpaceDE/>
        <w:autoSpaceDN/>
        <w:spacing w:line="25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Pagamento será realizado através de ordem bancária, para crédito em banco, agência e conta corrente indicados pelo contratado.</w:t>
      </w:r>
    </w:p>
    <w:p w:rsidR="00CB49A9" w:rsidRPr="00CB49A9" w:rsidRDefault="00CB49A9" w:rsidP="00CB49A9">
      <w:pPr>
        <w:widowControl/>
        <w:autoSpaceDE/>
        <w:autoSpaceDN/>
        <w:spacing w:line="13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5.1.1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Será considerada data do pagamento o dia em que constar como emitida a ordem bancária para pagamento.</w:t>
      </w:r>
    </w:p>
    <w:p w:rsidR="00CB49A9" w:rsidRPr="00CB49A9" w:rsidRDefault="00CB49A9" w:rsidP="00CB49A9">
      <w:pPr>
        <w:widowControl/>
        <w:autoSpaceDE/>
        <w:autoSpaceDN/>
        <w:spacing w:line="132"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pagamento será efetuado no prazo máximo de </w:t>
      </w:r>
      <w:r w:rsidRPr="001D39CE">
        <w:rPr>
          <w:rFonts w:asciiTheme="minorHAnsi" w:eastAsia="Arial" w:hAnsiTheme="minorHAnsi" w:cstheme="minorHAnsi"/>
          <w:sz w:val="24"/>
          <w:szCs w:val="24"/>
          <w:lang w:val="pt-BR" w:eastAsia="pt-BR"/>
        </w:rPr>
        <w:t>até (</w:t>
      </w:r>
      <w:r w:rsidR="001D39CE" w:rsidRPr="001D39CE">
        <w:rPr>
          <w:rFonts w:asciiTheme="minorHAnsi" w:eastAsia="Arial" w:hAnsiTheme="minorHAnsi" w:cstheme="minorHAnsi"/>
          <w:sz w:val="24"/>
          <w:szCs w:val="24"/>
          <w:lang w:val="pt-BR" w:eastAsia="pt-BR"/>
        </w:rPr>
        <w:t>30</w:t>
      </w:r>
      <w:r w:rsidRPr="001D39CE">
        <w:rPr>
          <w:rFonts w:asciiTheme="minorHAnsi" w:eastAsia="Arial" w:hAnsiTheme="minorHAnsi" w:cstheme="minorHAnsi"/>
          <w:sz w:val="24"/>
          <w:szCs w:val="24"/>
          <w:lang w:val="pt-BR" w:eastAsia="pt-BR"/>
        </w:rPr>
        <w:t xml:space="preserve">) </w:t>
      </w:r>
      <w:r w:rsidRPr="00CB49A9">
        <w:rPr>
          <w:rFonts w:asciiTheme="minorHAnsi" w:eastAsia="Arial" w:hAnsiTheme="minorHAnsi" w:cstheme="minorHAnsi"/>
          <w:sz w:val="24"/>
          <w:szCs w:val="24"/>
          <w:lang w:val="pt-BR" w:eastAsia="pt-BR"/>
        </w:rPr>
        <w:t>dias, contados do recebimento da</w:t>
      </w:r>
      <w:r w:rsidR="001D39CE">
        <w:rPr>
          <w:rFonts w:asciiTheme="minorHAnsi" w:eastAsia="Arial" w:hAnsiTheme="minorHAnsi" w:cstheme="minorHAnsi"/>
          <w:sz w:val="24"/>
          <w:szCs w:val="24"/>
          <w:lang w:val="pt-BR" w:eastAsia="pt-BR"/>
        </w:rPr>
        <w:t xml:space="preserve"> </w:t>
      </w:r>
      <w:r w:rsidRPr="00CB49A9">
        <w:rPr>
          <w:rFonts w:asciiTheme="minorHAnsi" w:eastAsia="Arial" w:hAnsiTheme="minorHAnsi" w:cstheme="minorHAnsi"/>
          <w:sz w:val="24"/>
          <w:szCs w:val="24"/>
          <w:lang w:val="pt-BR" w:eastAsia="pt-BR"/>
        </w:rPr>
        <w:t>Nota Fiscal/Fatura.</w:t>
      </w:r>
    </w:p>
    <w:p w:rsidR="00CB49A9" w:rsidRPr="00CB49A9" w:rsidRDefault="00CB49A9" w:rsidP="00CB49A9">
      <w:pPr>
        <w:widowControl/>
        <w:autoSpaceDE/>
        <w:autoSpaceDN/>
        <w:spacing w:line="16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5.2.1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Considera-se ocorrido o recebimento da nota fiscal ou fatura quando o órgão contratante atestar a execução do objeto do contrato.</w:t>
      </w:r>
    </w:p>
    <w:p w:rsidR="00CB49A9" w:rsidRPr="00CB49A9" w:rsidRDefault="00CB49A9" w:rsidP="00CB49A9">
      <w:pPr>
        <w:widowControl/>
        <w:autoSpaceDE/>
        <w:autoSpaceDN/>
        <w:spacing w:line="140" w:lineRule="exact"/>
        <w:rPr>
          <w:rFonts w:asciiTheme="minorHAnsi" w:eastAsia="Times New Roman" w:hAnsiTheme="minorHAnsi" w:cstheme="minorHAnsi"/>
          <w:sz w:val="24"/>
          <w:szCs w:val="24"/>
          <w:lang w:val="pt-BR" w:eastAsia="pt-BR"/>
        </w:rPr>
      </w:pPr>
    </w:p>
    <w:p w:rsidR="00CB49A9" w:rsidRPr="00CB49A9" w:rsidRDefault="001D39CE" w:rsidP="00CB49A9">
      <w:pPr>
        <w:widowControl/>
        <w:autoSpaceDE/>
        <w:autoSpaceDN/>
        <w:spacing w:line="267" w:lineRule="auto"/>
        <w:ind w:right="20"/>
        <w:rPr>
          <w:rFonts w:asciiTheme="minorHAnsi" w:eastAsia="Arial" w:hAnsiTheme="minorHAnsi" w:cstheme="minorHAnsi"/>
          <w:sz w:val="24"/>
          <w:szCs w:val="24"/>
          <w:lang w:val="pt-BR" w:eastAsia="pt-BR"/>
        </w:rPr>
      </w:pPr>
      <w:r>
        <w:rPr>
          <w:rFonts w:asciiTheme="minorHAnsi" w:eastAsia="Arial" w:hAnsiTheme="minorHAnsi" w:cstheme="minorHAnsi"/>
          <w:b/>
          <w:sz w:val="24"/>
          <w:szCs w:val="24"/>
          <w:lang w:val="pt-BR" w:eastAsia="pt-BR"/>
        </w:rPr>
        <w:t>5.2.2</w:t>
      </w:r>
      <w:r w:rsidR="008973CA">
        <w:rPr>
          <w:rFonts w:asciiTheme="minorHAnsi" w:eastAsia="Arial" w:hAnsiTheme="minorHAnsi" w:cstheme="minorHAnsi"/>
          <w:b/>
          <w:sz w:val="24"/>
          <w:szCs w:val="24"/>
          <w:lang w:val="pt-BR" w:eastAsia="pt-BR"/>
        </w:rPr>
        <w:t>.</w:t>
      </w:r>
      <w:r w:rsidR="00CB49A9" w:rsidRPr="00CB49A9">
        <w:rPr>
          <w:rFonts w:asciiTheme="minorHAnsi" w:eastAsia="Arial" w:hAnsiTheme="minorHAnsi" w:cstheme="minorHAnsi"/>
          <w:sz w:val="24"/>
          <w:szCs w:val="24"/>
          <w:lang w:val="pt-BR" w:eastAsia="pt-BR"/>
        </w:rPr>
        <w:t xml:space="preserve"> A emissão da Nota Fiscal/Fatura será precedida do recebimento definitivo do objeto da contratação, conforme disposto neste instrumento e/ou no Termo de Referência.</w:t>
      </w:r>
    </w:p>
    <w:p w:rsidR="00CB49A9" w:rsidRPr="00CB49A9" w:rsidRDefault="00CB49A9" w:rsidP="00CB49A9">
      <w:pPr>
        <w:widowControl/>
        <w:autoSpaceDE/>
        <w:autoSpaceDN/>
        <w:spacing w:line="138" w:lineRule="exact"/>
        <w:rPr>
          <w:rFonts w:asciiTheme="minorHAnsi" w:eastAsia="Times New Roman" w:hAnsiTheme="minorHAnsi" w:cstheme="minorHAnsi"/>
          <w:sz w:val="24"/>
          <w:szCs w:val="24"/>
          <w:lang w:val="pt-BR" w:eastAsia="pt-BR"/>
        </w:rPr>
      </w:pPr>
    </w:p>
    <w:p w:rsidR="00CB49A9" w:rsidRPr="00CB49A9" w:rsidRDefault="001D39CE" w:rsidP="00CB49A9">
      <w:pPr>
        <w:widowControl/>
        <w:autoSpaceDE/>
        <w:autoSpaceDN/>
        <w:spacing w:line="269" w:lineRule="auto"/>
        <w:ind w:right="20"/>
        <w:rPr>
          <w:rFonts w:asciiTheme="minorHAnsi" w:eastAsia="Arial" w:hAnsiTheme="minorHAnsi" w:cstheme="minorHAnsi"/>
          <w:sz w:val="24"/>
          <w:szCs w:val="24"/>
          <w:lang w:val="pt-BR" w:eastAsia="pt-BR"/>
        </w:rPr>
      </w:pPr>
      <w:r>
        <w:rPr>
          <w:rFonts w:asciiTheme="minorHAnsi" w:eastAsia="Arial" w:hAnsiTheme="minorHAnsi" w:cstheme="minorHAnsi"/>
          <w:b/>
          <w:sz w:val="24"/>
          <w:szCs w:val="24"/>
          <w:lang w:val="pt-BR" w:eastAsia="pt-BR"/>
        </w:rPr>
        <w:t>5.2.3</w:t>
      </w:r>
      <w:r w:rsidR="008973CA">
        <w:rPr>
          <w:rFonts w:asciiTheme="minorHAnsi" w:eastAsia="Arial" w:hAnsiTheme="minorHAnsi" w:cstheme="minorHAnsi"/>
          <w:b/>
          <w:sz w:val="24"/>
          <w:szCs w:val="24"/>
          <w:lang w:val="pt-BR" w:eastAsia="pt-BR"/>
        </w:rPr>
        <w:t>.</w:t>
      </w:r>
      <w:r w:rsidR="00CB49A9" w:rsidRPr="00CB49A9">
        <w:rPr>
          <w:rFonts w:asciiTheme="minorHAnsi" w:eastAsia="Arial" w:hAnsiTheme="minorHAnsi" w:cstheme="minorHAnsi"/>
          <w:sz w:val="24"/>
          <w:szCs w:val="24"/>
          <w:lang w:val="pt-BR" w:eastAsia="pt-BR"/>
        </w:rPr>
        <w:t xml:space="preserve"> Quando houver glosa parcial do objeto, o contratante deverá comunicar a empresa para que emita a nota fiscal ou fatura com o valor exato dimensionado.</w:t>
      </w:r>
    </w:p>
    <w:p w:rsidR="00CB49A9" w:rsidRPr="00CB49A9" w:rsidRDefault="00CB49A9" w:rsidP="00CB49A9">
      <w:pPr>
        <w:widowControl/>
        <w:autoSpaceDE/>
        <w:autoSpaceDN/>
        <w:spacing w:line="13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ind w:right="20"/>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5.3</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setor competente para proceder o pagamento deve verificar se a Nota Fiscal ou Fatura apresentada expressa os elementos necessários e essenciais do documento, tais como:</w:t>
      </w:r>
    </w:p>
    <w:p w:rsidR="00CB49A9" w:rsidRPr="00CB49A9" w:rsidRDefault="00CB49A9" w:rsidP="00CB49A9">
      <w:pPr>
        <w:widowControl/>
        <w:autoSpaceDE/>
        <w:autoSpaceDN/>
        <w:spacing w:line="130" w:lineRule="exact"/>
        <w:rPr>
          <w:rFonts w:asciiTheme="minorHAnsi" w:eastAsia="Times New Roman" w:hAnsiTheme="minorHAnsi" w:cstheme="minorHAnsi"/>
          <w:sz w:val="24"/>
          <w:szCs w:val="24"/>
          <w:lang w:val="pt-BR" w:eastAsia="pt-BR"/>
        </w:rPr>
      </w:pPr>
    </w:p>
    <w:p w:rsidR="00CB49A9" w:rsidRPr="00CB49A9" w:rsidRDefault="00CB49A9" w:rsidP="00CB49A9">
      <w:pPr>
        <w:widowControl/>
        <w:numPr>
          <w:ilvl w:val="0"/>
          <w:numId w:val="42"/>
        </w:numPr>
        <w:tabs>
          <w:tab w:val="left" w:pos="1420"/>
        </w:tabs>
        <w:autoSpaceDE/>
        <w:autoSpaceDN/>
        <w:spacing w:line="0" w:lineRule="atLeast"/>
        <w:ind w:left="1420"/>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o prazo de validade;</w:t>
      </w:r>
    </w:p>
    <w:p w:rsidR="00CB49A9" w:rsidRPr="00CB49A9" w:rsidRDefault="00CB49A9" w:rsidP="00CB49A9">
      <w:pPr>
        <w:widowControl/>
        <w:autoSpaceDE/>
        <w:autoSpaceDN/>
        <w:spacing w:line="39" w:lineRule="exact"/>
        <w:rPr>
          <w:rFonts w:asciiTheme="minorHAnsi" w:eastAsia="Arial" w:hAnsiTheme="minorHAnsi" w:cstheme="minorHAnsi"/>
          <w:sz w:val="24"/>
          <w:szCs w:val="24"/>
          <w:lang w:val="pt-BR" w:eastAsia="pt-BR"/>
        </w:rPr>
      </w:pPr>
    </w:p>
    <w:p w:rsidR="00CB49A9" w:rsidRPr="00CB49A9" w:rsidRDefault="00CB49A9" w:rsidP="00CB49A9">
      <w:pPr>
        <w:widowControl/>
        <w:numPr>
          <w:ilvl w:val="0"/>
          <w:numId w:val="42"/>
        </w:numPr>
        <w:tabs>
          <w:tab w:val="left" w:pos="1420"/>
        </w:tabs>
        <w:autoSpaceDE/>
        <w:autoSpaceDN/>
        <w:spacing w:line="0" w:lineRule="atLeast"/>
        <w:ind w:left="1420"/>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a data da emissão;</w:t>
      </w:r>
    </w:p>
    <w:p w:rsidR="00CB49A9" w:rsidRPr="00CB49A9" w:rsidRDefault="00CB49A9" w:rsidP="00CB49A9">
      <w:pPr>
        <w:widowControl/>
        <w:autoSpaceDE/>
        <w:autoSpaceDN/>
        <w:spacing w:line="37" w:lineRule="exact"/>
        <w:rPr>
          <w:rFonts w:asciiTheme="minorHAnsi" w:eastAsia="Arial" w:hAnsiTheme="minorHAnsi" w:cstheme="minorHAnsi"/>
          <w:sz w:val="24"/>
          <w:szCs w:val="24"/>
          <w:lang w:val="pt-BR" w:eastAsia="pt-BR"/>
        </w:rPr>
      </w:pPr>
    </w:p>
    <w:p w:rsidR="00CB49A9" w:rsidRPr="00CB49A9" w:rsidRDefault="00CB49A9" w:rsidP="00CB49A9">
      <w:pPr>
        <w:widowControl/>
        <w:numPr>
          <w:ilvl w:val="0"/>
          <w:numId w:val="42"/>
        </w:numPr>
        <w:tabs>
          <w:tab w:val="left" w:pos="1420"/>
        </w:tabs>
        <w:autoSpaceDE/>
        <w:autoSpaceDN/>
        <w:spacing w:line="0" w:lineRule="atLeast"/>
        <w:ind w:left="1420"/>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os dados do contrato e do órgão contratante;</w:t>
      </w:r>
    </w:p>
    <w:p w:rsidR="00CB49A9" w:rsidRPr="00CB49A9" w:rsidRDefault="00CB49A9" w:rsidP="00CB49A9">
      <w:pPr>
        <w:widowControl/>
        <w:autoSpaceDE/>
        <w:autoSpaceDN/>
        <w:spacing w:line="37" w:lineRule="exact"/>
        <w:rPr>
          <w:rFonts w:asciiTheme="minorHAnsi" w:eastAsia="Arial" w:hAnsiTheme="minorHAnsi" w:cstheme="minorHAnsi"/>
          <w:sz w:val="24"/>
          <w:szCs w:val="24"/>
          <w:lang w:val="pt-BR" w:eastAsia="pt-BR"/>
        </w:rPr>
      </w:pPr>
    </w:p>
    <w:p w:rsidR="00CB49A9" w:rsidRPr="00CB49A9" w:rsidRDefault="00CB49A9" w:rsidP="00CB49A9">
      <w:pPr>
        <w:widowControl/>
        <w:numPr>
          <w:ilvl w:val="0"/>
          <w:numId w:val="42"/>
        </w:numPr>
        <w:tabs>
          <w:tab w:val="left" w:pos="1420"/>
        </w:tabs>
        <w:autoSpaceDE/>
        <w:autoSpaceDN/>
        <w:spacing w:line="0" w:lineRule="atLeast"/>
        <w:ind w:left="1420"/>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o período respectivo de execução do contrato;</w:t>
      </w:r>
    </w:p>
    <w:p w:rsidR="00CB49A9" w:rsidRPr="00CB49A9" w:rsidRDefault="00CB49A9" w:rsidP="00CB49A9">
      <w:pPr>
        <w:widowControl/>
        <w:autoSpaceDE/>
        <w:autoSpaceDN/>
        <w:spacing w:line="37" w:lineRule="exact"/>
        <w:rPr>
          <w:rFonts w:asciiTheme="minorHAnsi" w:eastAsia="Arial" w:hAnsiTheme="minorHAnsi" w:cstheme="minorHAnsi"/>
          <w:sz w:val="24"/>
          <w:szCs w:val="24"/>
          <w:lang w:val="pt-BR" w:eastAsia="pt-BR"/>
        </w:rPr>
      </w:pPr>
    </w:p>
    <w:p w:rsidR="00CB49A9" w:rsidRPr="00CB49A9" w:rsidRDefault="00CB49A9" w:rsidP="00CB49A9">
      <w:pPr>
        <w:widowControl/>
        <w:numPr>
          <w:ilvl w:val="0"/>
          <w:numId w:val="42"/>
        </w:numPr>
        <w:tabs>
          <w:tab w:val="left" w:pos="1420"/>
        </w:tabs>
        <w:autoSpaceDE/>
        <w:autoSpaceDN/>
        <w:spacing w:line="0" w:lineRule="atLeast"/>
        <w:ind w:left="1420"/>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o valor a pagar; e</w:t>
      </w:r>
    </w:p>
    <w:p w:rsidR="00CB49A9" w:rsidRPr="00CB49A9" w:rsidRDefault="00CB49A9" w:rsidP="00CB49A9">
      <w:pPr>
        <w:widowControl/>
        <w:autoSpaceDE/>
        <w:autoSpaceDN/>
        <w:spacing w:line="38" w:lineRule="exact"/>
        <w:rPr>
          <w:rFonts w:asciiTheme="minorHAnsi" w:eastAsia="Arial" w:hAnsiTheme="minorHAnsi" w:cstheme="minorHAnsi"/>
          <w:sz w:val="24"/>
          <w:szCs w:val="24"/>
          <w:lang w:val="pt-BR" w:eastAsia="pt-BR"/>
        </w:rPr>
      </w:pPr>
    </w:p>
    <w:p w:rsidR="00CB49A9" w:rsidRPr="00CB49A9" w:rsidRDefault="00CB49A9" w:rsidP="00CB49A9">
      <w:pPr>
        <w:widowControl/>
        <w:numPr>
          <w:ilvl w:val="0"/>
          <w:numId w:val="42"/>
        </w:numPr>
        <w:tabs>
          <w:tab w:val="left" w:pos="1420"/>
        </w:tabs>
        <w:autoSpaceDE/>
        <w:autoSpaceDN/>
        <w:spacing w:line="0" w:lineRule="atLeast"/>
        <w:ind w:left="1420"/>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eventual destaque do valor de retenções tributárias cabíveis.</w:t>
      </w:r>
    </w:p>
    <w:p w:rsidR="00CB49A9" w:rsidRPr="00CB49A9" w:rsidRDefault="00CB49A9" w:rsidP="00CB49A9">
      <w:pPr>
        <w:widowControl/>
        <w:autoSpaceDE/>
        <w:autoSpaceDN/>
        <w:spacing w:line="16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2"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5.3.1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Havendo erro na apresentação da Nota Fiscal/Fatura,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rsidR="00CB49A9" w:rsidRPr="00CB49A9" w:rsidRDefault="00CB49A9" w:rsidP="00CB49A9">
      <w:pPr>
        <w:widowControl/>
        <w:autoSpaceDE/>
        <w:autoSpaceDN/>
        <w:spacing w:line="13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lastRenderedPageBreak/>
        <w:t>5.3.2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 Nota Fiscal ou Fatura deverá ser obrigatoriamente acompanhada da comprovação da regularidade fiscal, constatada mediante consulta aos sítios eletrônicos oficiais ou à documentação mencionada no art. 68 da Lei nº 14.133/2021.</w:t>
      </w:r>
    </w:p>
    <w:p w:rsidR="00CB49A9" w:rsidRPr="00CB49A9" w:rsidRDefault="00CB49A9" w:rsidP="00CB49A9">
      <w:pPr>
        <w:widowControl/>
        <w:autoSpaceDE/>
        <w:autoSpaceDN/>
        <w:spacing w:line="134" w:lineRule="exact"/>
        <w:rPr>
          <w:rFonts w:asciiTheme="minorHAnsi" w:eastAsia="Times New Roman" w:hAnsiTheme="minorHAnsi" w:cstheme="minorHAnsi"/>
          <w:sz w:val="24"/>
          <w:szCs w:val="24"/>
          <w:lang w:val="pt-BR" w:eastAsia="pt-BR"/>
        </w:rPr>
      </w:pPr>
    </w:p>
    <w:p w:rsidR="001D39CE" w:rsidRDefault="00CB49A9" w:rsidP="00CB49A9">
      <w:pPr>
        <w:widowControl/>
        <w:autoSpaceDE/>
        <w:autoSpaceDN/>
        <w:spacing w:line="274"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5.3.3</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Previamente à emissão de nota de empenho e a cada pagamento, a Administração deverá realizar aos sítios eletrônicos oficiais para: </w:t>
      </w:r>
    </w:p>
    <w:p w:rsidR="001D39CE" w:rsidRDefault="00CB49A9" w:rsidP="00CB49A9">
      <w:pPr>
        <w:widowControl/>
        <w:autoSpaceDE/>
        <w:autoSpaceDN/>
        <w:spacing w:line="274"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 xml:space="preserve">a) verificar a manutenção das condições de habilitação exigidas no edital; </w:t>
      </w:r>
    </w:p>
    <w:p w:rsidR="00CB49A9" w:rsidRPr="00CB49A9" w:rsidRDefault="00CB49A9" w:rsidP="00CB49A9">
      <w:pPr>
        <w:widowControl/>
        <w:autoSpaceDE/>
        <w:autoSpaceDN/>
        <w:spacing w:line="274"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b) identificar possível razão que impeça a participação em licitação, no âmbito do órgão ou entidade, proibição de contratar com o Poder Público, bem como ocorrências impeditivas indiretas.</w:t>
      </w:r>
    </w:p>
    <w:p w:rsidR="00CB49A9" w:rsidRPr="00CB49A9" w:rsidRDefault="00CB49A9" w:rsidP="00CB49A9">
      <w:pPr>
        <w:widowControl/>
        <w:autoSpaceDE/>
        <w:autoSpaceDN/>
        <w:spacing w:line="131"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3"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5.3.4</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Constatando-se, aos sítios eletrônicos oficiais,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CB49A9" w:rsidRPr="00CB49A9" w:rsidRDefault="00CB49A9" w:rsidP="00CB49A9">
      <w:pPr>
        <w:widowControl/>
        <w:autoSpaceDE/>
        <w:autoSpaceDN/>
        <w:spacing w:line="133"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4"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5.3.5</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CB49A9" w:rsidRPr="00CB49A9" w:rsidRDefault="00CB49A9" w:rsidP="00CB49A9">
      <w:pPr>
        <w:widowControl/>
        <w:autoSpaceDE/>
        <w:autoSpaceDN/>
        <w:spacing w:line="131"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2"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5.3.6</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Persistindo a irregularidade, o contratante deverá adotar as medidas necessárias à rescisão contratual nos autos do processo administrativo correspondente, assegurada ao contratado a ampla defesa.</w:t>
      </w:r>
    </w:p>
    <w:p w:rsidR="00CB49A9" w:rsidRPr="00CB49A9" w:rsidRDefault="00CB49A9" w:rsidP="00CB49A9">
      <w:pPr>
        <w:widowControl/>
        <w:autoSpaceDE/>
        <w:autoSpaceDN/>
        <w:spacing w:line="134"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5.3.7</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Havendo a efetiva execução do objeto, os pagamentos serão realizados normalmente, até que se decida pela rescisão do contrato, caso o contratado não regularize sua situação.</w:t>
      </w:r>
    </w:p>
    <w:p w:rsidR="00CB49A9" w:rsidRPr="00CB49A9" w:rsidRDefault="00CB49A9" w:rsidP="00CB49A9">
      <w:pPr>
        <w:widowControl/>
        <w:autoSpaceDE/>
        <w:autoSpaceDN/>
        <w:spacing w:line="13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5.3.7.1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Quando do pagamento, será efetuada a retenção tributária prevista na legislação aplicável.</w:t>
      </w:r>
    </w:p>
    <w:p w:rsidR="00CB49A9" w:rsidRPr="00CB49A9" w:rsidRDefault="00CB49A9" w:rsidP="00CB49A9">
      <w:pPr>
        <w:widowControl/>
        <w:autoSpaceDE/>
        <w:autoSpaceDN/>
        <w:spacing w:line="171" w:lineRule="exact"/>
        <w:rPr>
          <w:rFonts w:asciiTheme="minorHAnsi" w:eastAsia="Times New Roman" w:hAnsiTheme="minorHAnsi" w:cstheme="minorHAnsi"/>
          <w:sz w:val="24"/>
          <w:szCs w:val="24"/>
          <w:lang w:val="pt-BR" w:eastAsia="pt-BR"/>
        </w:rPr>
      </w:pPr>
    </w:p>
    <w:p w:rsidR="001D39CE" w:rsidRPr="00CB49A9" w:rsidRDefault="00CB49A9" w:rsidP="00CB49A9">
      <w:pPr>
        <w:widowControl/>
        <w:autoSpaceDE/>
        <w:autoSpaceDN/>
        <w:spacing w:line="267" w:lineRule="auto"/>
        <w:ind w:right="20"/>
        <w:rPr>
          <w:rFonts w:asciiTheme="minorHAnsi" w:eastAsia="Times New Roman"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5.3.7.2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Independentemente do percentual de tributo inserido na planilha, no pagamento serão retidos na fonte os percentuais estabelecidos na legislação vigente.</w:t>
      </w:r>
      <w:bookmarkStart w:id="2" w:name="page33"/>
      <w:bookmarkEnd w:id="2"/>
      <w:r w:rsidRPr="00CB49A9">
        <w:rPr>
          <w:rFonts w:asciiTheme="minorHAnsi" w:eastAsia="Times New Roman" w:hAnsiTheme="minorHAnsi" w:cstheme="minorHAnsi"/>
          <w:sz w:val="24"/>
          <w:szCs w:val="24"/>
          <w:lang w:val="pt-BR" w:eastAsia="pt-BR"/>
        </w:rPr>
        <w:t xml:space="preserve"> </w:t>
      </w:r>
    </w:p>
    <w:p w:rsidR="00CB49A9" w:rsidRPr="00CB49A9" w:rsidRDefault="00CB49A9" w:rsidP="00CB49A9">
      <w:pPr>
        <w:widowControl/>
        <w:autoSpaceDE/>
        <w:autoSpaceDN/>
        <w:spacing w:line="274" w:lineRule="auto"/>
        <w:ind w:right="10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5.8</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B49A9" w:rsidRPr="00CB49A9" w:rsidRDefault="00CB49A9" w:rsidP="00CB49A9">
      <w:pPr>
        <w:widowControl/>
        <w:autoSpaceDE/>
        <w:autoSpaceDN/>
        <w:spacing w:line="302"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SEXTA – DOS RECURSOS ORÇAMENTÁRIOS</w:t>
      </w:r>
    </w:p>
    <w:p w:rsidR="00CB49A9" w:rsidRPr="00CB49A9" w:rsidRDefault="00CB49A9" w:rsidP="00CB49A9">
      <w:pPr>
        <w:widowControl/>
        <w:autoSpaceDE/>
        <w:autoSpaceDN/>
        <w:spacing w:line="13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ind w:right="10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6.1.</w:t>
      </w:r>
      <w:r w:rsidRPr="00CB49A9">
        <w:rPr>
          <w:rFonts w:asciiTheme="minorHAnsi" w:eastAsia="Arial" w:hAnsiTheme="minorHAnsi" w:cstheme="minorHAnsi"/>
          <w:sz w:val="24"/>
          <w:szCs w:val="24"/>
          <w:lang w:val="pt-BR" w:eastAsia="pt-BR"/>
        </w:rPr>
        <w:t xml:space="preserve"> As despesas decorrentes deste contrato estão alocadas no Orçamento Anual vigente de 2025 e serão cobertas com recursos oriundos </w:t>
      </w:r>
      <w:r w:rsidR="001D39CE">
        <w:rPr>
          <w:rFonts w:asciiTheme="minorHAnsi" w:eastAsia="Arial" w:hAnsiTheme="minorHAnsi" w:cstheme="minorHAnsi"/>
          <w:sz w:val="24"/>
          <w:szCs w:val="24"/>
          <w:lang w:val="pt-BR" w:eastAsia="pt-BR"/>
        </w:rPr>
        <w:t>da dotação orçamentaria abaixo</w:t>
      </w:r>
      <w:r w:rsidRPr="00CB49A9">
        <w:rPr>
          <w:rFonts w:asciiTheme="minorHAnsi" w:eastAsia="Arial" w:hAnsiTheme="minorHAnsi" w:cstheme="minorHAnsi"/>
          <w:sz w:val="24"/>
          <w:szCs w:val="24"/>
          <w:lang w:val="pt-BR" w:eastAsia="pt-BR"/>
        </w:rPr>
        <w:t>:</w:t>
      </w:r>
    </w:p>
    <w:p w:rsidR="00CB49A9" w:rsidRPr="00CB49A9" w:rsidRDefault="00CB49A9" w:rsidP="00CB49A9">
      <w:pPr>
        <w:pStyle w:val="Corpodetexto"/>
        <w:spacing w:before="51"/>
        <w:rPr>
          <w:rFonts w:asciiTheme="minorHAnsi" w:hAnsiTheme="minorHAnsi" w:cstheme="minorHAnsi"/>
          <w:b/>
        </w:rPr>
      </w:pPr>
      <w:r w:rsidRPr="00CB49A9">
        <w:rPr>
          <w:rFonts w:asciiTheme="minorHAnsi" w:hAnsiTheme="minorHAnsi" w:cstheme="minorHAnsi"/>
          <w:b/>
        </w:rPr>
        <w:t xml:space="preserve">GESTÃO E MANUTENÇÃO DA SECRETARIA DE INFRAESTRUTURA E SANEAMENTO </w:t>
      </w:r>
    </w:p>
    <w:p w:rsidR="00CB49A9" w:rsidRPr="00CB49A9" w:rsidRDefault="00CB49A9" w:rsidP="00CB49A9">
      <w:pPr>
        <w:pStyle w:val="Corpodetexto"/>
        <w:spacing w:before="51"/>
        <w:rPr>
          <w:rFonts w:asciiTheme="minorHAnsi" w:hAnsiTheme="minorHAnsi" w:cstheme="minorHAnsi"/>
          <w:b/>
        </w:rPr>
      </w:pPr>
      <w:r w:rsidRPr="00CB49A9">
        <w:rPr>
          <w:rFonts w:asciiTheme="minorHAnsi" w:hAnsiTheme="minorHAnsi" w:cstheme="minorHAnsi"/>
          <w:b/>
        </w:rPr>
        <w:t xml:space="preserve">COD. REDUZIDO: 71 - 04.122.0001.2020.3.3.90.39.1.500.0000000 </w:t>
      </w:r>
    </w:p>
    <w:p w:rsidR="00CB49A9" w:rsidRPr="00CB49A9" w:rsidRDefault="00CB49A9" w:rsidP="00CB49A9">
      <w:pPr>
        <w:pStyle w:val="Corpodetexto"/>
        <w:spacing w:before="51"/>
        <w:rPr>
          <w:rFonts w:asciiTheme="minorHAnsi" w:hAnsiTheme="minorHAnsi" w:cstheme="minorHAnsi"/>
          <w:b/>
        </w:rPr>
      </w:pPr>
      <w:r w:rsidRPr="00CB49A9">
        <w:rPr>
          <w:rFonts w:asciiTheme="minorHAnsi" w:hAnsiTheme="minorHAnsi" w:cstheme="minorHAnsi"/>
          <w:b/>
        </w:rPr>
        <w:t xml:space="preserve">COD. REDUZIDO: 71 - 04.122.0001.2020.3.3.90.39.1.701.0000000 </w:t>
      </w:r>
    </w:p>
    <w:p w:rsidR="00CB49A9" w:rsidRPr="00CB49A9" w:rsidRDefault="00CB49A9" w:rsidP="00CB49A9">
      <w:pPr>
        <w:pStyle w:val="Corpodetexto"/>
        <w:spacing w:before="51"/>
        <w:rPr>
          <w:rFonts w:asciiTheme="minorHAnsi" w:hAnsiTheme="minorHAnsi" w:cstheme="minorHAnsi"/>
          <w:b/>
        </w:rPr>
      </w:pP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SÉTIMA – DA VIGÊNCIA E PRORROGAÇÃO</w:t>
      </w:r>
    </w:p>
    <w:p w:rsidR="00CB49A9" w:rsidRPr="00CB49A9" w:rsidRDefault="00CB49A9" w:rsidP="00CB49A9">
      <w:pPr>
        <w:widowControl/>
        <w:autoSpaceDE/>
        <w:autoSpaceDN/>
        <w:spacing w:line="12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7.1.</w:t>
      </w:r>
      <w:r w:rsidRPr="00CB49A9">
        <w:rPr>
          <w:rFonts w:asciiTheme="minorHAnsi" w:eastAsia="Arial" w:hAnsiTheme="minorHAnsi" w:cstheme="minorHAnsi"/>
          <w:sz w:val="24"/>
          <w:szCs w:val="24"/>
          <w:lang w:val="pt-BR" w:eastAsia="pt-BR"/>
        </w:rPr>
        <w:t xml:space="preserve"> O prazo de vigência deste Instrumento será de até </w:t>
      </w:r>
      <w:r w:rsidR="001D39CE">
        <w:rPr>
          <w:rFonts w:asciiTheme="minorHAnsi" w:eastAsia="Arial" w:hAnsiTheme="minorHAnsi" w:cstheme="minorHAnsi"/>
          <w:sz w:val="24"/>
          <w:szCs w:val="24"/>
          <w:lang w:val="pt-BR" w:eastAsia="pt-BR"/>
        </w:rPr>
        <w:t xml:space="preserve">6 </w:t>
      </w:r>
      <w:r w:rsidRPr="00CB49A9">
        <w:rPr>
          <w:rFonts w:asciiTheme="minorHAnsi" w:eastAsia="Arial" w:hAnsiTheme="minorHAnsi" w:cstheme="minorHAnsi"/>
          <w:sz w:val="24"/>
          <w:szCs w:val="24"/>
          <w:lang w:val="pt-BR" w:eastAsia="pt-BR"/>
        </w:rPr>
        <w:t>(</w:t>
      </w:r>
      <w:r w:rsidR="001D39CE">
        <w:rPr>
          <w:rFonts w:asciiTheme="minorHAnsi" w:eastAsia="Arial" w:hAnsiTheme="minorHAnsi" w:cstheme="minorHAnsi"/>
          <w:sz w:val="24"/>
          <w:szCs w:val="24"/>
          <w:lang w:val="pt-BR" w:eastAsia="pt-BR"/>
        </w:rPr>
        <w:t>seis</w:t>
      </w:r>
      <w:r w:rsidRPr="00CB49A9">
        <w:rPr>
          <w:rFonts w:asciiTheme="minorHAnsi" w:eastAsia="Arial" w:hAnsiTheme="minorHAnsi" w:cstheme="minorHAnsi"/>
          <w:sz w:val="24"/>
          <w:szCs w:val="24"/>
          <w:lang w:val="pt-BR" w:eastAsia="pt-BR"/>
        </w:rPr>
        <w:t xml:space="preserve">) </w:t>
      </w:r>
      <w:r w:rsidR="001D39CE">
        <w:rPr>
          <w:rFonts w:asciiTheme="minorHAnsi" w:eastAsia="Arial" w:hAnsiTheme="minorHAnsi" w:cstheme="minorHAnsi"/>
          <w:sz w:val="24"/>
          <w:szCs w:val="24"/>
          <w:lang w:val="pt-BR" w:eastAsia="pt-BR"/>
        </w:rPr>
        <w:t>meses</w:t>
      </w:r>
      <w:r w:rsidRPr="00CB49A9">
        <w:rPr>
          <w:rFonts w:asciiTheme="minorHAnsi" w:eastAsia="Arial" w:hAnsiTheme="minorHAnsi" w:cstheme="minorHAnsi"/>
          <w:sz w:val="24"/>
          <w:szCs w:val="24"/>
          <w:lang w:val="pt-BR" w:eastAsia="pt-BR"/>
        </w:rPr>
        <w:t>, a partir da data de assinatura</w:t>
      </w:r>
    </w:p>
    <w:p w:rsidR="00CB49A9" w:rsidRPr="00CB49A9" w:rsidRDefault="00CB49A9" w:rsidP="00CB49A9">
      <w:pPr>
        <w:widowControl/>
        <w:autoSpaceDE/>
        <w:autoSpaceDN/>
        <w:spacing w:line="12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deste contrato.</w:t>
      </w:r>
    </w:p>
    <w:p w:rsidR="00CB49A9" w:rsidRPr="00CB49A9" w:rsidRDefault="00CB49A9" w:rsidP="00CB49A9">
      <w:pPr>
        <w:widowControl/>
        <w:autoSpaceDE/>
        <w:autoSpaceDN/>
        <w:spacing w:line="12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7.2.</w:t>
      </w:r>
      <w:r w:rsidRPr="00CB49A9">
        <w:rPr>
          <w:rFonts w:asciiTheme="minorHAnsi" w:eastAsia="Arial" w:hAnsiTheme="minorHAnsi" w:cstheme="minorHAnsi"/>
          <w:sz w:val="24"/>
          <w:szCs w:val="24"/>
          <w:lang w:val="pt-BR" w:eastAsia="pt-BR"/>
        </w:rPr>
        <w:t xml:space="preserve"> A duração deste Contrato poderá ser prorrogada nos termos da Lei n. 14.133/2021.</w:t>
      </w:r>
    </w:p>
    <w:p w:rsidR="00CB49A9" w:rsidRPr="00CB49A9" w:rsidRDefault="00CB49A9" w:rsidP="00CB49A9">
      <w:pPr>
        <w:widowControl/>
        <w:autoSpaceDE/>
        <w:autoSpaceDN/>
        <w:spacing w:line="25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6" w:lineRule="auto"/>
        <w:ind w:right="1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7.2.1</w:t>
      </w:r>
      <w:r w:rsidRPr="00CB49A9">
        <w:rPr>
          <w:rFonts w:asciiTheme="minorHAnsi" w:eastAsia="Arial" w:hAnsiTheme="minorHAnsi" w:cstheme="minorHAnsi"/>
          <w:sz w:val="24"/>
          <w:szCs w:val="24"/>
          <w:lang w:val="pt-BR" w:eastAsia="pt-BR"/>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1D39CE" w:rsidRDefault="00CB49A9" w:rsidP="00CB49A9">
      <w:pPr>
        <w:widowControl/>
        <w:autoSpaceDE/>
        <w:autoSpaceDN/>
        <w:spacing w:line="351" w:lineRule="auto"/>
        <w:ind w:right="3500"/>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 xml:space="preserve">CLÁUSULA OITAVA – DAS OBRIGAÇÕES DA CONTRATADA </w:t>
      </w:r>
    </w:p>
    <w:p w:rsidR="00CB49A9" w:rsidRPr="00CB49A9" w:rsidRDefault="00CB49A9" w:rsidP="00CB49A9">
      <w:pPr>
        <w:widowControl/>
        <w:autoSpaceDE/>
        <w:autoSpaceDN/>
        <w:spacing w:line="351" w:lineRule="auto"/>
        <w:ind w:right="3500"/>
        <w:rPr>
          <w:rFonts w:asciiTheme="minorHAnsi" w:eastAsia="Arial" w:hAnsiTheme="minorHAnsi" w:cstheme="minorHAnsi"/>
          <w:b/>
          <w:sz w:val="24"/>
          <w:szCs w:val="24"/>
          <w:lang w:val="pt-BR" w:eastAsia="pt-BR"/>
        </w:rPr>
      </w:pPr>
      <w:r w:rsidRPr="00CB49A9">
        <w:rPr>
          <w:rFonts w:asciiTheme="minorHAnsi" w:eastAsia="Arial" w:hAnsiTheme="minorHAnsi" w:cstheme="minorHAnsi"/>
          <w:b/>
          <w:sz w:val="24"/>
          <w:szCs w:val="24"/>
          <w:lang w:val="pt-BR" w:eastAsia="pt-BR"/>
        </w:rPr>
        <w:t>8.1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b/>
          <w:sz w:val="24"/>
          <w:szCs w:val="24"/>
          <w:lang w:val="pt-BR" w:eastAsia="pt-BR"/>
        </w:rPr>
        <w:t xml:space="preserve"> São obrigações da Contratada:</w:t>
      </w:r>
    </w:p>
    <w:p w:rsidR="00CB49A9" w:rsidRPr="00CB49A9" w:rsidRDefault="00CB49A9" w:rsidP="00CB49A9">
      <w:pPr>
        <w:widowControl/>
        <w:autoSpaceDE/>
        <w:autoSpaceDN/>
        <w:spacing w:line="1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2" w:lineRule="auto"/>
        <w:ind w:right="120"/>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Cumprir fielmente o presente contrato, de modo que, no prazo estabelecido, os materiais foram integralmente entregues;</w:t>
      </w:r>
    </w:p>
    <w:p w:rsidR="00CB49A9" w:rsidRPr="00CB49A9" w:rsidRDefault="00CB49A9" w:rsidP="00CB49A9">
      <w:pPr>
        <w:widowControl/>
        <w:autoSpaceDE/>
        <w:autoSpaceDN/>
        <w:spacing w:line="1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ind w:right="120"/>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Arcar com pagamentos de seguros, impostos, taxas e serviços, encargos sociais e trabalhistas e quaisquer despesas referentes à execução do objeto do presente contrato;</w:t>
      </w:r>
    </w:p>
    <w:p w:rsidR="00CB49A9" w:rsidRPr="00CB49A9" w:rsidRDefault="00CB49A9" w:rsidP="00CB49A9">
      <w:pPr>
        <w:widowControl/>
        <w:autoSpaceDE/>
        <w:autoSpaceDN/>
        <w:spacing w:line="21"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ind w:right="120"/>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8.1.3</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Apresentar no prazo estabelecido neste instrumento a nota fiscal para ser atestada e liquidada nos termos da legislação vigente.</w:t>
      </w:r>
    </w:p>
    <w:p w:rsidR="00CB49A9" w:rsidRPr="00CB49A9" w:rsidRDefault="00CB49A9" w:rsidP="00CB49A9">
      <w:pPr>
        <w:widowControl/>
        <w:autoSpaceDE/>
        <w:autoSpaceDN/>
        <w:spacing w:line="1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8.1.4</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Receber dentro do prazo estipulado o pagamento correspondente aos serviços executados.</w:t>
      </w:r>
    </w:p>
    <w:p w:rsidR="00CB49A9" w:rsidRPr="00CB49A9" w:rsidRDefault="00CB49A9" w:rsidP="00CB49A9">
      <w:pPr>
        <w:widowControl/>
        <w:autoSpaceDE/>
        <w:autoSpaceDN/>
        <w:spacing w:line="135" w:lineRule="exact"/>
        <w:rPr>
          <w:rFonts w:asciiTheme="minorHAnsi" w:eastAsia="Times New Roman" w:hAnsiTheme="minorHAnsi" w:cstheme="minorHAnsi"/>
          <w:sz w:val="24"/>
          <w:szCs w:val="24"/>
          <w:lang w:val="pt-BR" w:eastAsia="pt-BR"/>
        </w:rPr>
      </w:pPr>
    </w:p>
    <w:p w:rsidR="00C35480" w:rsidRDefault="00CB49A9" w:rsidP="00C35480">
      <w:pPr>
        <w:widowControl/>
        <w:autoSpaceDE/>
        <w:autoSpaceDN/>
        <w:spacing w:line="351" w:lineRule="auto"/>
        <w:ind w:right="-69"/>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8.1.5</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Atender a todas as exigências do contrato e executar to</w:t>
      </w:r>
      <w:r w:rsidR="00C35480">
        <w:rPr>
          <w:rFonts w:asciiTheme="minorHAnsi" w:eastAsia="Arial" w:hAnsiTheme="minorHAnsi" w:cstheme="minorHAnsi"/>
          <w:sz w:val="24"/>
          <w:szCs w:val="24"/>
          <w:lang w:val="pt-BR" w:eastAsia="pt-BR"/>
        </w:rPr>
        <w:t xml:space="preserve">das as solicitações de serviços </w:t>
      </w:r>
      <w:r w:rsidRPr="00CB49A9">
        <w:rPr>
          <w:rFonts w:asciiTheme="minorHAnsi" w:eastAsia="Arial" w:hAnsiTheme="minorHAnsi" w:cstheme="minorHAnsi"/>
          <w:sz w:val="24"/>
          <w:szCs w:val="24"/>
          <w:lang w:val="pt-BR" w:eastAsia="pt-BR"/>
        </w:rPr>
        <w:t>assumindo os ônus da prestação inadequada dos trabalhos.</w:t>
      </w:r>
    </w:p>
    <w:p w:rsidR="00CB49A9" w:rsidRPr="00CB49A9" w:rsidRDefault="00CB49A9" w:rsidP="00C35480">
      <w:pPr>
        <w:widowControl/>
        <w:autoSpaceDE/>
        <w:autoSpaceDN/>
        <w:spacing w:line="351" w:lineRule="auto"/>
        <w:ind w:right="-69"/>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8.1.6</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Manter quadro de pessoal suficiente, para atendimento dos serviços sem interrupção.</w:t>
      </w:r>
    </w:p>
    <w:p w:rsidR="00C35480" w:rsidRDefault="00CB49A9" w:rsidP="00CB49A9">
      <w:pPr>
        <w:widowControl/>
        <w:autoSpaceDE/>
        <w:autoSpaceDN/>
        <w:spacing w:line="363"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8.1.7</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Assumir em caráter exclusivo, toda e qualquer responsabilidade de natureza civil, encargos e obrigações fiscal, trabalhista ou previdenciária e respectivos ônus, tanto em relação a si, quanto ao pessoal eventualmente contratado resultantes da execução do contrato nos termos do artigo 121, da Lei n</w:t>
      </w:r>
      <w:r w:rsidRPr="00CB49A9">
        <w:rPr>
          <w:rFonts w:asciiTheme="minorHAnsi" w:eastAsia="Arial" w:hAnsiTheme="minorHAnsi" w:cstheme="minorHAnsi"/>
          <w:sz w:val="24"/>
          <w:szCs w:val="24"/>
          <w:vertAlign w:val="superscript"/>
          <w:lang w:val="pt-BR" w:eastAsia="pt-BR"/>
        </w:rPr>
        <w:t>o</w:t>
      </w:r>
      <w:r w:rsidRPr="00CB49A9">
        <w:rPr>
          <w:rFonts w:asciiTheme="minorHAnsi" w:eastAsia="Arial" w:hAnsiTheme="minorHAnsi" w:cstheme="minorHAnsi"/>
          <w:sz w:val="24"/>
          <w:szCs w:val="24"/>
          <w:lang w:val="pt-BR" w:eastAsia="pt-BR"/>
        </w:rPr>
        <w:t xml:space="preserve"> 14.133/21, assumir ainda quaisquer tipos de acidentes na execução dos serviços contratados.</w:t>
      </w:r>
    </w:p>
    <w:p w:rsidR="00CB49A9" w:rsidRPr="00CB49A9" w:rsidRDefault="00CB49A9" w:rsidP="00CB49A9">
      <w:pPr>
        <w:widowControl/>
        <w:autoSpaceDE/>
        <w:autoSpaceDN/>
        <w:spacing w:line="363" w:lineRule="auto"/>
        <w:jc w:val="both"/>
        <w:rPr>
          <w:rFonts w:asciiTheme="minorHAnsi" w:eastAsia="Arial" w:hAnsiTheme="minorHAnsi" w:cstheme="minorHAnsi"/>
          <w:b/>
          <w:sz w:val="24"/>
          <w:szCs w:val="24"/>
          <w:lang w:val="pt-BR" w:eastAsia="pt-BR"/>
        </w:rPr>
      </w:pPr>
      <w:r w:rsidRPr="00CB49A9">
        <w:rPr>
          <w:rFonts w:asciiTheme="minorHAnsi" w:eastAsia="Arial" w:hAnsiTheme="minorHAnsi" w:cstheme="minorHAnsi"/>
          <w:b/>
          <w:sz w:val="24"/>
          <w:szCs w:val="24"/>
          <w:lang w:val="pt-BR" w:eastAsia="pt-BR"/>
        </w:rPr>
        <w:t xml:space="preserve"> 8.1.8</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Aceitar, nas mesmas condições contratuais, os acréscimos ou supressões que se fizerem necessários nos serviços objeto do presente instrumento até 25% (vinte e cinco por cento) do valor inicial atualizado do contrato observado as disposições do </w:t>
      </w:r>
      <w:r w:rsidRPr="00CB49A9">
        <w:rPr>
          <w:rFonts w:asciiTheme="minorHAnsi" w:eastAsia="Arial" w:hAnsiTheme="minorHAnsi" w:cstheme="minorHAnsi"/>
          <w:b/>
          <w:sz w:val="24"/>
          <w:szCs w:val="24"/>
          <w:lang w:val="pt-BR" w:eastAsia="pt-BR"/>
        </w:rPr>
        <w:t>art. 125 da Lei nº 14.133/21.</w:t>
      </w:r>
    </w:p>
    <w:p w:rsidR="00CB49A9" w:rsidRPr="00CB49A9" w:rsidRDefault="00CB49A9" w:rsidP="00CB49A9">
      <w:pPr>
        <w:widowControl/>
        <w:autoSpaceDE/>
        <w:autoSpaceDN/>
        <w:spacing w:line="13"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2"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8.1.9</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Emitir a Nota Fiscal dos materiais fazendo discriminar no seu corpo a dedução dos impostos quando exigido pela Contratante.</w:t>
      </w:r>
    </w:p>
    <w:p w:rsidR="00CB49A9" w:rsidRPr="00CB49A9" w:rsidRDefault="00CB49A9" w:rsidP="00CB49A9">
      <w:pPr>
        <w:widowControl/>
        <w:autoSpaceDE/>
        <w:autoSpaceDN/>
        <w:spacing w:line="1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8.1.10</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Prestar todos os esclarecimentos que lhe forem solicitados pela Prefeitura, atendendo prontamente a todas as reclamações.</w:t>
      </w:r>
    </w:p>
    <w:p w:rsidR="00CB49A9" w:rsidRPr="00CB49A9" w:rsidRDefault="00CB49A9" w:rsidP="00CB49A9">
      <w:pPr>
        <w:widowControl/>
        <w:autoSpaceDE/>
        <w:autoSpaceDN/>
        <w:spacing w:line="1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Substituir qualquer empregado, no prazo máximo de 24 horas, cuja atenção, permanência e/ou comportamento sejam julgados prejudiciais, inconvenientes e/ou insatisfatórios.</w:t>
      </w:r>
    </w:p>
    <w:p w:rsidR="00CB49A9" w:rsidRPr="00CB49A9" w:rsidRDefault="00CB49A9" w:rsidP="00CB49A9">
      <w:pPr>
        <w:widowControl/>
        <w:autoSpaceDE/>
        <w:autoSpaceDN/>
        <w:spacing w:line="21"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Responsabilizar-se pelos vícios e danos decorrentes do objeto, de acordo com os artigos 12,</w:t>
      </w:r>
    </w:p>
    <w:p w:rsidR="00CB49A9" w:rsidRPr="00CB49A9" w:rsidRDefault="00CB49A9" w:rsidP="00CB49A9">
      <w:pPr>
        <w:widowControl/>
        <w:autoSpaceDE/>
        <w:autoSpaceDN/>
        <w:spacing w:line="129"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13 e 17 a 27, do Código de Defesa do Consumidor (Lei nº 8.078, de 1990);</w:t>
      </w:r>
    </w:p>
    <w:p w:rsidR="00CB49A9" w:rsidRPr="00CB49A9" w:rsidRDefault="00CB49A9" w:rsidP="00CB49A9">
      <w:pPr>
        <w:widowControl/>
        <w:autoSpaceDE/>
        <w:autoSpaceDN/>
        <w:spacing w:line="13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8.1.13</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Substituir, reparar ou corrigir, às suas expensas, no prazo fixado neste termo o objeto com avarias ou defeitos;</w:t>
      </w:r>
    </w:p>
    <w:p w:rsidR="00CB49A9" w:rsidRPr="00CB49A9" w:rsidRDefault="00CB49A9" w:rsidP="00CB49A9">
      <w:pPr>
        <w:widowControl/>
        <w:autoSpaceDE/>
        <w:autoSpaceDN/>
        <w:spacing w:line="19"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5"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8.1.14</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Comunicar à Contratante, no prazo máximo de 24 (vinte e quatro) horas que antecede a data da entrega, os motivos que impossibilitem o cumprimento do prazo previsto, com a devida comprovação;</w:t>
      </w:r>
    </w:p>
    <w:p w:rsidR="00CB49A9" w:rsidRPr="00CB49A9" w:rsidRDefault="00CB49A9" w:rsidP="00CB49A9">
      <w:pPr>
        <w:widowControl/>
        <w:autoSpaceDE/>
        <w:autoSpaceDN/>
        <w:spacing w:line="1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6"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8.1.15</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Cumprir a legislação e as normas relativas à Segurança e Medicina do Trabalho, diligenciando para que seus empregados trabalhem com equipamentos de proteção, manter ainda seus empregados em conformidade com as normas de segurança.</w:t>
      </w:r>
    </w:p>
    <w:p w:rsidR="00CB49A9" w:rsidRPr="00CB49A9" w:rsidRDefault="00CB49A9" w:rsidP="00CB49A9">
      <w:pPr>
        <w:widowControl/>
        <w:autoSpaceDE/>
        <w:autoSpaceDN/>
        <w:spacing w:line="14"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5"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8.1.16</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Sujeitar-se à mais ampla e irrestrita fiscalização por parte do servidor autorizado da Prefeitura, encarregado de acompanhar a execução do Contrato, prestando todos os esclarecimentos que lhes forem solicitados e atendendo às reclamações formuladas.</w:t>
      </w:r>
    </w:p>
    <w:p w:rsidR="00CB49A9" w:rsidRPr="00CB49A9" w:rsidRDefault="00CB49A9" w:rsidP="00CB49A9">
      <w:pPr>
        <w:widowControl/>
        <w:autoSpaceDE/>
        <w:autoSpaceDN/>
        <w:spacing w:line="1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8"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8.1.17</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 CONTRATADA responsabiliza-se civil e criminalmente pela execução dos trabalhos, objeto deste contrato, bem como solidez e segurança dos serviços realizados, na forma da Legislação Civil e, por todos e quaisquer acidentes sofridos por empregados e prepostos seus, bem como quaisquer danos causados a terceiros em decorrência de negligência ou imperícia de seus empregados ou prepostos, ou, ainda por fatos ou danos oriundos do equipamento utilizado para prestação do labor avançado</w:t>
      </w:r>
    </w:p>
    <w:p w:rsidR="00CB49A9" w:rsidRPr="00CB49A9" w:rsidRDefault="00CB49A9" w:rsidP="00CB49A9">
      <w:pPr>
        <w:widowControl/>
        <w:autoSpaceDE/>
        <w:autoSpaceDN/>
        <w:spacing w:line="14"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8.1.18</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Caberá exclusivamente à contratada a responsabilidade por ações trabalhistas, previdenciárias e/ou acidentárias promovidas por seus empregados.</w:t>
      </w:r>
    </w:p>
    <w:p w:rsidR="00CB49A9" w:rsidRPr="00CB49A9" w:rsidRDefault="00CB49A9" w:rsidP="00CB49A9">
      <w:pPr>
        <w:widowControl/>
        <w:autoSpaceDE/>
        <w:autoSpaceDN/>
        <w:spacing w:line="19"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8.1.19</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Manter, durante toda a execução do contrato, em compatibilidade com as obrigações assumidas, todas as condições de habilitação e qualificação exigidas na licitação.</w:t>
      </w:r>
    </w:p>
    <w:p w:rsidR="00CB49A9" w:rsidRPr="00CB49A9" w:rsidRDefault="00CB49A9" w:rsidP="00CB49A9">
      <w:pPr>
        <w:widowControl/>
        <w:autoSpaceDE/>
        <w:autoSpaceDN/>
        <w:spacing w:line="357"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8.1.20</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Será responsável pelos serviços dentro dos padrões adequados de qualidade, e segurança, e demais quesitos previstos na Lei nº 8.078, de 11/09/90, assegurando-se a Prefeitura Municipal todos os direitos inerentes à qualidade de “consumidor”, decorrentes do Código de Defesa do Consumidor;</w:t>
      </w:r>
    </w:p>
    <w:p w:rsidR="00CB49A9" w:rsidRPr="00CB49A9" w:rsidRDefault="00CB49A9" w:rsidP="00CB49A9">
      <w:pPr>
        <w:widowControl/>
        <w:autoSpaceDE/>
        <w:autoSpaceDN/>
        <w:spacing w:line="12"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8"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8.1.22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Será responsável por todas as despesas necessárias para a perfeita execução dos serviços tais como: salários, benefícios sociais, impostos, encargos sociais, trabalhistas, previdenciário, fiscal, comerciais e convencionais, transportes, insumos, equipamentos e materiais consumidos </w:t>
      </w:r>
      <w:r w:rsidRPr="00CB49A9">
        <w:rPr>
          <w:rFonts w:asciiTheme="minorHAnsi" w:eastAsia="Arial" w:hAnsiTheme="minorHAnsi" w:cstheme="minorHAnsi"/>
          <w:sz w:val="24"/>
          <w:szCs w:val="24"/>
          <w:lang w:val="pt-BR" w:eastAsia="pt-BR"/>
        </w:rPr>
        <w:lastRenderedPageBreak/>
        <w:t>diretamente na execução e todos os demais custos necessários ao perfeito cumprimento dos serviços;</w:t>
      </w:r>
    </w:p>
    <w:p w:rsidR="00CB49A9" w:rsidRPr="00CB49A9" w:rsidRDefault="00CB49A9" w:rsidP="00CB49A9">
      <w:pPr>
        <w:widowControl/>
        <w:autoSpaceDE/>
        <w:autoSpaceDN/>
        <w:spacing w:line="0" w:lineRule="atLeast"/>
        <w:rPr>
          <w:rFonts w:asciiTheme="minorHAnsi" w:eastAsia="Arial" w:hAnsiTheme="minorHAnsi" w:cstheme="minorHAnsi"/>
          <w:b/>
          <w:sz w:val="24"/>
          <w:szCs w:val="24"/>
          <w:lang w:val="pt-BR" w:eastAsia="pt-BR"/>
        </w:rPr>
      </w:pPr>
      <w:r w:rsidRPr="00CB49A9">
        <w:rPr>
          <w:rFonts w:asciiTheme="minorHAnsi" w:eastAsia="Arial" w:hAnsiTheme="minorHAnsi" w:cstheme="minorHAnsi"/>
          <w:b/>
          <w:sz w:val="24"/>
          <w:szCs w:val="24"/>
          <w:lang w:val="pt-BR" w:eastAsia="pt-BR"/>
        </w:rPr>
        <w:t>8.2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b/>
          <w:sz w:val="24"/>
          <w:szCs w:val="24"/>
          <w:lang w:val="pt-BR" w:eastAsia="pt-BR"/>
        </w:rPr>
        <w:t xml:space="preserve"> A CONTRATANTE obriga-se a:</w:t>
      </w:r>
    </w:p>
    <w:p w:rsidR="00CB49A9" w:rsidRPr="00CB49A9" w:rsidRDefault="00CB49A9" w:rsidP="00CB49A9">
      <w:pPr>
        <w:widowControl/>
        <w:autoSpaceDE/>
        <w:autoSpaceDN/>
        <w:spacing w:line="13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Exigir o cumprimento de todas as obrigações assumidas pela CONTRATADA, de acordo com as cláusulas contratuais e os termos de sua proposta;</w:t>
      </w:r>
    </w:p>
    <w:p w:rsidR="00CB49A9" w:rsidRPr="00CB49A9" w:rsidRDefault="00CB49A9" w:rsidP="00CB49A9">
      <w:pPr>
        <w:widowControl/>
        <w:autoSpaceDE/>
        <w:autoSpaceDN/>
        <w:spacing w:line="1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4"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8.2.2.</w:t>
      </w:r>
      <w:r w:rsidRPr="00CB49A9">
        <w:rPr>
          <w:rFonts w:asciiTheme="minorHAnsi" w:eastAsia="Arial" w:hAnsiTheme="minorHAnsi" w:cstheme="minorHAnsi"/>
          <w:sz w:val="24"/>
          <w:szCs w:val="24"/>
          <w:lang w:val="pt-BR" w:eastAsia="pt-BR"/>
        </w:rPr>
        <w:t xml:space="preserve"> Acompanhar e fiscalizar a execução do fornecimento contratado, bem como atestar na nota fiscal a efetiva entrega do objeto contratado e o seu aceite;</w:t>
      </w:r>
    </w:p>
    <w:p w:rsidR="00CB49A9" w:rsidRPr="00CB49A9" w:rsidRDefault="00CB49A9" w:rsidP="00CB49A9">
      <w:pPr>
        <w:widowControl/>
        <w:autoSpaceDE/>
        <w:autoSpaceDN/>
        <w:spacing w:line="1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5"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8.2.3</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Receber provisoriamente e definitivamente os materiais promovendo a sua conferência, acompanhando sua instalação e realizando a aceitação e atesto no documento fiscal correspondente;</w:t>
      </w:r>
    </w:p>
    <w:p w:rsidR="00CB49A9" w:rsidRPr="00CB49A9" w:rsidRDefault="00CB49A9" w:rsidP="00CB49A9">
      <w:pPr>
        <w:widowControl/>
        <w:autoSpaceDE/>
        <w:autoSpaceDN/>
        <w:spacing w:line="1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8.2.4</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Proporcionar todas as facilidades para a CONTRATADA executar o fornecimento do objeto desta licitação, permitindo o acesso dos profissionais desta às suas dependências;</w:t>
      </w:r>
    </w:p>
    <w:p w:rsidR="00CB49A9" w:rsidRPr="00CB49A9" w:rsidRDefault="00CB49A9" w:rsidP="00CB49A9">
      <w:pPr>
        <w:widowControl/>
        <w:autoSpaceDE/>
        <w:autoSpaceDN/>
        <w:spacing w:line="1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8.2.5</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Efetuar o pagamento nos termos da Cláusula Sexta deste contrato;</w:t>
      </w:r>
    </w:p>
    <w:p w:rsidR="00CB49A9" w:rsidRPr="00CB49A9" w:rsidRDefault="00CB49A9" w:rsidP="00CB49A9">
      <w:pPr>
        <w:widowControl/>
        <w:autoSpaceDE/>
        <w:autoSpaceDN/>
        <w:spacing w:line="12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8.2.6</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Aplicar as sanções regulamentares e contratuais à CONTRATADA se for o caso;</w:t>
      </w:r>
    </w:p>
    <w:p w:rsidR="00CB49A9" w:rsidRPr="00CB49A9" w:rsidRDefault="00CB49A9" w:rsidP="00CB49A9">
      <w:pPr>
        <w:widowControl/>
        <w:autoSpaceDE/>
        <w:autoSpaceDN/>
        <w:spacing w:line="13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6"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8.2.7</w:t>
      </w:r>
      <w:r w:rsidR="008973CA">
        <w:rPr>
          <w:rFonts w:asciiTheme="minorHAnsi" w:eastAsia="Arial" w:hAnsiTheme="minorHAnsi" w:cstheme="minorHAnsi"/>
          <w:b/>
          <w:sz w:val="24"/>
          <w:szCs w:val="24"/>
          <w:lang w:val="pt-BR" w:eastAsia="pt-BR"/>
        </w:rPr>
        <w:t>.</w:t>
      </w:r>
      <w:r w:rsidR="008973CA">
        <w:rPr>
          <w:rFonts w:asciiTheme="minorHAnsi" w:eastAsia="Arial" w:hAnsiTheme="minorHAnsi" w:cstheme="minorHAnsi"/>
          <w:sz w:val="24"/>
          <w:szCs w:val="24"/>
          <w:lang w:val="pt-BR" w:eastAsia="pt-BR"/>
        </w:rPr>
        <w:t xml:space="preserve"> </w:t>
      </w:r>
      <w:r w:rsidRPr="00CB49A9">
        <w:rPr>
          <w:rFonts w:asciiTheme="minorHAnsi" w:eastAsia="Arial" w:hAnsiTheme="minorHAnsi" w:cstheme="minorHAnsi"/>
          <w:sz w:val="24"/>
          <w:szCs w:val="24"/>
          <w:lang w:val="pt-BR" w:eastAsia="pt-BR"/>
        </w:rPr>
        <w:t>Comunicar prontamente à CONTRATADA, qualquer anormalidade no objeto deste instrumento de contrato, podendo recusar o recebimento, caso não esteja de acordo com as especificações e condições estabelecidas no Termo de Referência;</w:t>
      </w:r>
    </w:p>
    <w:p w:rsidR="00CB49A9" w:rsidRPr="00CB49A9" w:rsidRDefault="00CB49A9" w:rsidP="00CB49A9">
      <w:pPr>
        <w:widowControl/>
        <w:autoSpaceDE/>
        <w:autoSpaceDN/>
        <w:spacing w:line="6" w:lineRule="exact"/>
        <w:rPr>
          <w:rFonts w:asciiTheme="minorHAnsi" w:eastAsia="Times New Roman" w:hAnsiTheme="minorHAnsi" w:cstheme="minorHAnsi"/>
          <w:sz w:val="24"/>
          <w:szCs w:val="24"/>
          <w:lang w:val="pt-BR" w:eastAsia="pt-BR"/>
        </w:rPr>
      </w:pPr>
    </w:p>
    <w:p w:rsidR="00CB49A9" w:rsidRPr="00CB49A9" w:rsidRDefault="008973CA" w:rsidP="00CB49A9">
      <w:pPr>
        <w:widowControl/>
        <w:tabs>
          <w:tab w:val="left" w:pos="660"/>
          <w:tab w:val="left" w:pos="1540"/>
          <w:tab w:val="left" w:pos="1940"/>
          <w:tab w:val="left" w:pos="3320"/>
          <w:tab w:val="left" w:pos="3620"/>
          <w:tab w:val="left" w:pos="4040"/>
          <w:tab w:val="left" w:pos="5800"/>
          <w:tab w:val="left" w:pos="6360"/>
          <w:tab w:val="left" w:pos="7320"/>
          <w:tab w:val="left" w:pos="7620"/>
          <w:tab w:val="left" w:pos="8100"/>
          <w:tab w:val="left" w:pos="9300"/>
        </w:tabs>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8.2.8</w:t>
      </w:r>
      <w:r w:rsidRPr="00CB49A9">
        <w:rPr>
          <w:rFonts w:asciiTheme="minorHAnsi" w:eastAsia="Times New Roman" w:hAnsiTheme="minorHAnsi" w:cstheme="minorHAnsi"/>
          <w:sz w:val="24"/>
          <w:szCs w:val="24"/>
          <w:lang w:val="pt-BR" w:eastAsia="pt-BR"/>
        </w:rPr>
        <w:t>. Prestar</w:t>
      </w:r>
      <w:r w:rsidR="00CB49A9" w:rsidRPr="00CB49A9">
        <w:rPr>
          <w:rFonts w:asciiTheme="minorHAnsi" w:eastAsia="Arial" w:hAnsiTheme="minorHAnsi" w:cstheme="minorHAnsi"/>
          <w:sz w:val="24"/>
          <w:szCs w:val="24"/>
          <w:lang w:val="pt-BR" w:eastAsia="pt-BR"/>
        </w:rPr>
        <w:tab/>
        <w:t>as</w:t>
      </w:r>
      <w:r w:rsidR="00CB49A9" w:rsidRPr="00CB49A9">
        <w:rPr>
          <w:rFonts w:asciiTheme="minorHAnsi" w:eastAsia="Arial" w:hAnsiTheme="minorHAnsi" w:cstheme="minorHAnsi"/>
          <w:sz w:val="24"/>
          <w:szCs w:val="24"/>
          <w:lang w:val="pt-BR" w:eastAsia="pt-BR"/>
        </w:rPr>
        <w:tab/>
        <w:t>informações</w:t>
      </w:r>
      <w:r w:rsidR="00CB49A9" w:rsidRPr="00CB49A9">
        <w:rPr>
          <w:rFonts w:asciiTheme="minorHAnsi" w:eastAsia="Arial" w:hAnsiTheme="minorHAnsi" w:cstheme="minorHAnsi"/>
          <w:sz w:val="24"/>
          <w:szCs w:val="24"/>
          <w:lang w:val="pt-BR" w:eastAsia="pt-BR"/>
        </w:rPr>
        <w:tab/>
        <w:t>e</w:t>
      </w:r>
      <w:r w:rsidR="00CB49A9" w:rsidRPr="00CB49A9">
        <w:rPr>
          <w:rFonts w:asciiTheme="minorHAnsi" w:eastAsia="Arial" w:hAnsiTheme="minorHAnsi" w:cstheme="minorHAnsi"/>
          <w:sz w:val="24"/>
          <w:szCs w:val="24"/>
          <w:lang w:val="pt-BR" w:eastAsia="pt-BR"/>
        </w:rPr>
        <w:tab/>
        <w:t>os</w:t>
      </w:r>
      <w:r w:rsidR="00CB49A9" w:rsidRPr="00CB49A9">
        <w:rPr>
          <w:rFonts w:asciiTheme="minorHAnsi" w:eastAsia="Arial" w:hAnsiTheme="minorHAnsi" w:cstheme="minorHAnsi"/>
          <w:sz w:val="24"/>
          <w:szCs w:val="24"/>
          <w:lang w:val="pt-BR" w:eastAsia="pt-BR"/>
        </w:rPr>
        <w:tab/>
        <w:t>esclarecimentos</w:t>
      </w:r>
      <w:r w:rsidR="00CB49A9" w:rsidRPr="00CB49A9">
        <w:rPr>
          <w:rFonts w:asciiTheme="minorHAnsi" w:eastAsia="Arial" w:hAnsiTheme="minorHAnsi" w:cstheme="minorHAnsi"/>
          <w:sz w:val="24"/>
          <w:szCs w:val="24"/>
          <w:lang w:val="pt-BR" w:eastAsia="pt-BR"/>
        </w:rPr>
        <w:tab/>
        <w:t>que</w:t>
      </w:r>
      <w:r w:rsidR="00CB49A9" w:rsidRPr="00CB49A9">
        <w:rPr>
          <w:rFonts w:asciiTheme="minorHAnsi" w:eastAsia="Arial" w:hAnsiTheme="minorHAnsi" w:cstheme="minorHAnsi"/>
          <w:sz w:val="24"/>
          <w:szCs w:val="24"/>
          <w:lang w:val="pt-BR" w:eastAsia="pt-BR"/>
        </w:rPr>
        <w:tab/>
        <w:t>venham</w:t>
      </w:r>
      <w:r w:rsidR="00CB49A9" w:rsidRPr="00CB49A9">
        <w:rPr>
          <w:rFonts w:asciiTheme="minorHAnsi" w:eastAsia="Arial" w:hAnsiTheme="minorHAnsi" w:cstheme="minorHAnsi"/>
          <w:sz w:val="24"/>
          <w:szCs w:val="24"/>
          <w:lang w:val="pt-BR" w:eastAsia="pt-BR"/>
        </w:rPr>
        <w:tab/>
        <w:t>a</w:t>
      </w:r>
      <w:r w:rsidR="00CB49A9" w:rsidRPr="00CB49A9">
        <w:rPr>
          <w:rFonts w:asciiTheme="minorHAnsi" w:eastAsia="Arial" w:hAnsiTheme="minorHAnsi" w:cstheme="minorHAnsi"/>
          <w:sz w:val="24"/>
          <w:szCs w:val="24"/>
          <w:lang w:val="pt-BR" w:eastAsia="pt-BR"/>
        </w:rPr>
        <w:tab/>
        <w:t>ser</w:t>
      </w:r>
      <w:r w:rsidR="00CB49A9" w:rsidRPr="00CB49A9">
        <w:rPr>
          <w:rFonts w:asciiTheme="minorHAnsi" w:eastAsia="Arial" w:hAnsiTheme="minorHAnsi" w:cstheme="minorHAnsi"/>
          <w:sz w:val="24"/>
          <w:szCs w:val="24"/>
          <w:lang w:val="pt-BR" w:eastAsia="pt-BR"/>
        </w:rPr>
        <w:tab/>
        <w:t>solicitados</w:t>
      </w:r>
      <w:r w:rsidR="00CB49A9" w:rsidRPr="00CB49A9">
        <w:rPr>
          <w:rFonts w:asciiTheme="minorHAnsi" w:eastAsia="Arial" w:hAnsiTheme="minorHAnsi" w:cstheme="minorHAnsi"/>
          <w:sz w:val="24"/>
          <w:szCs w:val="24"/>
          <w:lang w:val="pt-BR" w:eastAsia="pt-BR"/>
        </w:rPr>
        <w:tab/>
        <w:t>pela</w:t>
      </w:r>
    </w:p>
    <w:p w:rsidR="00CB49A9" w:rsidRPr="00CB49A9" w:rsidRDefault="00CB49A9" w:rsidP="00CB49A9">
      <w:pPr>
        <w:widowControl/>
        <w:autoSpaceDE/>
        <w:autoSpaceDN/>
        <w:spacing w:line="12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CONTRATADA;</w:t>
      </w:r>
    </w:p>
    <w:p w:rsidR="00CB49A9" w:rsidRPr="00CB49A9" w:rsidRDefault="00CB49A9" w:rsidP="00CB49A9">
      <w:pPr>
        <w:widowControl/>
        <w:autoSpaceDE/>
        <w:autoSpaceDN/>
        <w:spacing w:line="127"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8.2.9</w:t>
      </w:r>
      <w:r w:rsidRPr="00CB49A9">
        <w:rPr>
          <w:rFonts w:asciiTheme="minorHAnsi" w:eastAsia="Arial" w:hAnsiTheme="minorHAnsi" w:cstheme="minorHAnsi"/>
          <w:sz w:val="24"/>
          <w:szCs w:val="24"/>
          <w:lang w:val="pt-BR" w:eastAsia="pt-BR"/>
        </w:rPr>
        <w:t>. Não</w:t>
      </w:r>
      <w:r w:rsidR="00CB49A9" w:rsidRPr="00CB49A9">
        <w:rPr>
          <w:rFonts w:asciiTheme="minorHAnsi" w:eastAsia="Arial" w:hAnsiTheme="minorHAnsi" w:cstheme="minorHAnsi"/>
          <w:sz w:val="24"/>
          <w:szCs w:val="24"/>
          <w:lang w:val="pt-BR" w:eastAsia="pt-BR"/>
        </w:rPr>
        <w:t xml:space="preserve"> permitir que outrem cumpra com as obrigações a que se sujeitou a CONTRATADA;</w:t>
      </w:r>
    </w:p>
    <w:p w:rsidR="00CB49A9" w:rsidRPr="00CB49A9" w:rsidRDefault="00CB49A9" w:rsidP="00CB49A9">
      <w:pPr>
        <w:widowControl/>
        <w:autoSpaceDE/>
        <w:autoSpaceDN/>
        <w:spacing w:line="135"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355"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8.2.10</w:t>
      </w:r>
      <w:r w:rsidRPr="00CB49A9">
        <w:rPr>
          <w:rFonts w:asciiTheme="minorHAnsi" w:eastAsia="Arial" w:hAnsiTheme="minorHAnsi" w:cstheme="minorHAnsi"/>
          <w:sz w:val="24"/>
          <w:szCs w:val="24"/>
          <w:lang w:val="pt-BR" w:eastAsia="pt-BR"/>
        </w:rPr>
        <w:t>. Proceder</w:t>
      </w:r>
      <w:r w:rsidR="00CB49A9" w:rsidRPr="00CB49A9">
        <w:rPr>
          <w:rFonts w:asciiTheme="minorHAnsi" w:eastAsia="Arial" w:hAnsiTheme="minorHAnsi" w:cstheme="minorHAnsi"/>
          <w:sz w:val="24"/>
          <w:szCs w:val="24"/>
          <w:lang w:val="pt-BR" w:eastAsia="pt-BR"/>
        </w:rPr>
        <w:t xml:space="preserve"> a rigoroso controle de qualidade dos materiais recebidos, recusando-o se estiver fora das especificações desejadas e apresentadas na cotação do preço, sob pena de responsabilidade de quem tiver dado causa ao fato;</w:t>
      </w:r>
    </w:p>
    <w:p w:rsidR="00CB49A9" w:rsidRPr="00CB49A9" w:rsidRDefault="00CB49A9" w:rsidP="00CB49A9">
      <w:pPr>
        <w:widowControl/>
        <w:autoSpaceDE/>
        <w:autoSpaceDN/>
        <w:spacing w:line="15"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354"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8.2.12</w:t>
      </w:r>
      <w:r w:rsidRPr="00CB49A9">
        <w:rPr>
          <w:rFonts w:asciiTheme="minorHAnsi" w:eastAsia="Arial" w:hAnsiTheme="minorHAnsi" w:cstheme="minorHAnsi"/>
          <w:sz w:val="24"/>
          <w:szCs w:val="24"/>
          <w:lang w:val="pt-BR" w:eastAsia="pt-BR"/>
        </w:rPr>
        <w:t>. Manter</w:t>
      </w:r>
      <w:r w:rsidR="00CB49A9" w:rsidRPr="00CB49A9">
        <w:rPr>
          <w:rFonts w:asciiTheme="minorHAnsi" w:eastAsia="Arial" w:hAnsiTheme="minorHAnsi" w:cstheme="minorHAnsi"/>
          <w:sz w:val="24"/>
          <w:szCs w:val="24"/>
          <w:lang w:val="pt-BR" w:eastAsia="pt-BR"/>
        </w:rPr>
        <w:t xml:space="preserve"> arquivados junto ao processo administrativo ao qual estará vinculado este termo, todos os documentos a ele referentes.</w:t>
      </w: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NONA – DA GESTÃO DO CONTRATO</w:t>
      </w:r>
    </w:p>
    <w:p w:rsidR="00CB49A9" w:rsidRPr="00CB49A9" w:rsidRDefault="00CB49A9" w:rsidP="00CB49A9">
      <w:pPr>
        <w:widowControl/>
        <w:autoSpaceDE/>
        <w:autoSpaceDN/>
        <w:spacing w:line="12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9.1.</w:t>
      </w:r>
      <w:r w:rsidRPr="00CB49A9">
        <w:rPr>
          <w:rFonts w:asciiTheme="minorHAnsi" w:eastAsia="Arial" w:hAnsiTheme="minorHAnsi" w:cstheme="minorHAnsi"/>
          <w:sz w:val="24"/>
          <w:szCs w:val="24"/>
          <w:lang w:val="pt-BR" w:eastAsia="pt-BR"/>
        </w:rPr>
        <w:t xml:space="preserve"> A gestão do contrato será exercida pelo titular da Secretaria Municipal </w:t>
      </w:r>
      <w:r w:rsidR="00C35480">
        <w:rPr>
          <w:rFonts w:asciiTheme="minorHAnsi" w:eastAsia="Arial" w:hAnsiTheme="minorHAnsi" w:cstheme="minorHAnsi"/>
          <w:sz w:val="24"/>
          <w:szCs w:val="24"/>
          <w:lang w:val="pt-BR" w:eastAsia="pt-BR"/>
        </w:rPr>
        <w:t>de Infraestrutura</w:t>
      </w:r>
      <w:r w:rsidRPr="00CB49A9">
        <w:rPr>
          <w:rFonts w:asciiTheme="minorHAnsi" w:eastAsia="Arial" w:hAnsiTheme="minorHAnsi" w:cstheme="minorHAnsi"/>
          <w:sz w:val="24"/>
          <w:szCs w:val="24"/>
          <w:lang w:val="pt-BR" w:eastAsia="pt-BR"/>
        </w:rPr>
        <w:t xml:space="preserve"> e pelo</w:t>
      </w:r>
    </w:p>
    <w:p w:rsidR="00CB49A9" w:rsidRPr="00CB49A9" w:rsidRDefault="00CB49A9" w:rsidP="00CB49A9">
      <w:pPr>
        <w:widowControl/>
        <w:autoSpaceDE/>
        <w:autoSpaceDN/>
        <w:spacing w:line="135" w:lineRule="exact"/>
        <w:rPr>
          <w:rFonts w:asciiTheme="minorHAnsi" w:eastAsia="Times New Roman" w:hAnsiTheme="minorHAnsi" w:cstheme="minorHAnsi"/>
          <w:sz w:val="24"/>
          <w:szCs w:val="24"/>
          <w:lang w:val="pt-BR" w:eastAsia="pt-BR"/>
        </w:rPr>
      </w:pPr>
    </w:p>
    <w:p w:rsidR="00C35480" w:rsidRDefault="00CB49A9" w:rsidP="00CB49A9">
      <w:pPr>
        <w:widowControl/>
        <w:autoSpaceDE/>
        <w:autoSpaceDN/>
        <w:spacing w:line="35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 xml:space="preserve">Fiscal do Contrato aqui designado, competindo-lhes: </w:t>
      </w:r>
    </w:p>
    <w:p w:rsidR="00C35480" w:rsidRDefault="008973CA" w:rsidP="00CB49A9">
      <w:pPr>
        <w:widowControl/>
        <w:autoSpaceDE/>
        <w:autoSpaceDN/>
        <w:spacing w:line="35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a)</w:t>
      </w:r>
      <w:r w:rsidRPr="00CB49A9">
        <w:rPr>
          <w:rFonts w:asciiTheme="minorHAnsi" w:eastAsia="Arial" w:hAnsiTheme="minorHAnsi" w:cstheme="minorHAnsi"/>
          <w:sz w:val="24"/>
          <w:szCs w:val="24"/>
          <w:lang w:val="pt-BR" w:eastAsia="pt-BR"/>
        </w:rPr>
        <w:t>. Acompanhar e fiscalizar</w:t>
      </w:r>
      <w:r w:rsidR="00CB49A9" w:rsidRPr="00CB49A9">
        <w:rPr>
          <w:rFonts w:asciiTheme="minorHAnsi" w:eastAsia="Arial" w:hAnsiTheme="minorHAnsi" w:cstheme="minorHAnsi"/>
          <w:sz w:val="24"/>
          <w:szCs w:val="24"/>
          <w:lang w:val="pt-BR" w:eastAsia="pt-BR"/>
        </w:rPr>
        <w:t xml:space="preserve"> a execução do presente contrato, procedendo ao registro das ocorrências havidas e manter a CONTRATANTE informada;</w:t>
      </w:r>
    </w:p>
    <w:p w:rsidR="00C35480" w:rsidRDefault="00CB49A9" w:rsidP="00CB49A9">
      <w:pPr>
        <w:widowControl/>
        <w:autoSpaceDE/>
        <w:autoSpaceDN/>
        <w:spacing w:line="35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 xml:space="preserve"> </w:t>
      </w:r>
      <w:r w:rsidR="008973CA" w:rsidRPr="00CB49A9">
        <w:rPr>
          <w:rFonts w:asciiTheme="minorHAnsi" w:eastAsia="Arial" w:hAnsiTheme="minorHAnsi" w:cstheme="minorHAnsi"/>
          <w:b/>
          <w:sz w:val="24"/>
          <w:szCs w:val="24"/>
          <w:lang w:val="pt-BR" w:eastAsia="pt-BR"/>
        </w:rPr>
        <w:t>b)</w:t>
      </w:r>
      <w:r w:rsidR="008973CA" w:rsidRPr="00CB49A9">
        <w:rPr>
          <w:rFonts w:asciiTheme="minorHAnsi" w:eastAsia="Arial" w:hAnsiTheme="minorHAnsi" w:cstheme="minorHAnsi"/>
          <w:sz w:val="24"/>
          <w:szCs w:val="24"/>
          <w:lang w:val="pt-BR" w:eastAsia="pt-BR"/>
        </w:rPr>
        <w:t>. Observar</w:t>
      </w:r>
      <w:r w:rsidRPr="00CB49A9">
        <w:rPr>
          <w:rFonts w:asciiTheme="minorHAnsi" w:eastAsia="Arial" w:hAnsiTheme="minorHAnsi" w:cstheme="minorHAnsi"/>
          <w:sz w:val="24"/>
          <w:szCs w:val="24"/>
          <w:lang w:val="pt-BR" w:eastAsia="pt-BR"/>
        </w:rPr>
        <w:t xml:space="preserve"> as recomendações da CONTRATADA concernentes às condições e uso correto do equipamento, divulgando orientações e fiscalizando procedimentos; </w:t>
      </w:r>
    </w:p>
    <w:p w:rsidR="00C35480" w:rsidRDefault="00CB49A9" w:rsidP="00CB49A9">
      <w:pPr>
        <w:widowControl/>
        <w:autoSpaceDE/>
        <w:autoSpaceDN/>
        <w:spacing w:line="35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lastRenderedPageBreak/>
        <w:t>c)</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Solicitar à CONTRATADA, ou obter da CONTRATANTE, tempestivamente, todas as providências necessárias a regular execução do presente contrato;</w:t>
      </w:r>
    </w:p>
    <w:p w:rsidR="00C35480" w:rsidRDefault="00CB49A9" w:rsidP="00CB49A9">
      <w:pPr>
        <w:widowControl/>
        <w:autoSpaceDE/>
        <w:autoSpaceDN/>
        <w:spacing w:line="35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 xml:space="preserve"> </w:t>
      </w:r>
      <w:r w:rsidR="008973CA" w:rsidRPr="00CB49A9">
        <w:rPr>
          <w:rFonts w:asciiTheme="minorHAnsi" w:eastAsia="Arial" w:hAnsiTheme="minorHAnsi" w:cstheme="minorHAnsi"/>
          <w:b/>
          <w:sz w:val="24"/>
          <w:szCs w:val="24"/>
          <w:lang w:val="pt-BR" w:eastAsia="pt-BR"/>
        </w:rPr>
        <w:t>d)</w:t>
      </w:r>
      <w:r w:rsidR="008973CA" w:rsidRPr="00CB49A9">
        <w:rPr>
          <w:rFonts w:asciiTheme="minorHAnsi" w:eastAsia="Arial" w:hAnsiTheme="minorHAnsi" w:cstheme="minorHAnsi"/>
          <w:sz w:val="24"/>
          <w:szCs w:val="24"/>
          <w:lang w:val="pt-BR" w:eastAsia="pt-BR"/>
        </w:rPr>
        <w:t>. Comunicar</w:t>
      </w:r>
      <w:r w:rsidRPr="00CB49A9">
        <w:rPr>
          <w:rFonts w:asciiTheme="minorHAnsi" w:eastAsia="Arial" w:hAnsiTheme="minorHAnsi" w:cstheme="minorHAnsi"/>
          <w:sz w:val="24"/>
          <w:szCs w:val="24"/>
          <w:lang w:val="pt-BR" w:eastAsia="pt-BR"/>
        </w:rPr>
        <w:t xml:space="preserve"> imediatamente à Administração atraso na entrega do equipamento; </w:t>
      </w:r>
    </w:p>
    <w:p w:rsidR="00C35480" w:rsidRDefault="00CB49A9" w:rsidP="00CB49A9">
      <w:pPr>
        <w:widowControl/>
        <w:autoSpaceDE/>
        <w:autoSpaceDN/>
        <w:spacing w:line="35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e)</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Recomendar à Administração a aplicação, à CONTRATADA, das penalidades administrativas que se tornem cabíveis, pelo não atendimento ou descumprimento das obrigações contratuais;</w:t>
      </w:r>
    </w:p>
    <w:p w:rsidR="00CB49A9" w:rsidRPr="00CB49A9" w:rsidRDefault="00CB49A9" w:rsidP="00CB49A9">
      <w:pPr>
        <w:widowControl/>
        <w:autoSpaceDE/>
        <w:autoSpaceDN/>
        <w:spacing w:line="35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 xml:space="preserve"> </w:t>
      </w:r>
      <w:r w:rsidR="008973CA" w:rsidRPr="00CB49A9">
        <w:rPr>
          <w:rFonts w:asciiTheme="minorHAnsi" w:eastAsia="Arial" w:hAnsiTheme="minorHAnsi" w:cstheme="minorHAnsi"/>
          <w:b/>
          <w:sz w:val="24"/>
          <w:szCs w:val="24"/>
          <w:lang w:val="pt-BR" w:eastAsia="pt-BR"/>
        </w:rPr>
        <w:t>f)</w:t>
      </w:r>
      <w:r w:rsidR="008973CA" w:rsidRPr="00CB49A9">
        <w:rPr>
          <w:rFonts w:asciiTheme="minorHAnsi" w:eastAsia="Arial" w:hAnsiTheme="minorHAnsi" w:cstheme="minorHAnsi"/>
          <w:sz w:val="24"/>
          <w:szCs w:val="24"/>
          <w:lang w:val="pt-BR" w:eastAsia="pt-BR"/>
        </w:rPr>
        <w:t>. Manter</w:t>
      </w:r>
      <w:r w:rsidRPr="00CB49A9">
        <w:rPr>
          <w:rFonts w:asciiTheme="minorHAnsi" w:eastAsia="Arial" w:hAnsiTheme="minorHAnsi" w:cstheme="minorHAnsi"/>
          <w:sz w:val="24"/>
          <w:szCs w:val="24"/>
          <w:lang w:val="pt-BR" w:eastAsia="pt-BR"/>
        </w:rPr>
        <w:t xml:space="preserve"> arquivada a documentação e correspondência trocada com a CONTRATADA, nos autos do processo.</w:t>
      </w: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DÉCIMA – DAS SANÇÕES</w:t>
      </w:r>
    </w:p>
    <w:p w:rsidR="00CB49A9" w:rsidRPr="00CB49A9" w:rsidRDefault="00CB49A9" w:rsidP="00CB49A9">
      <w:pPr>
        <w:widowControl/>
        <w:autoSpaceDE/>
        <w:autoSpaceDN/>
        <w:spacing w:line="25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Comete infração administrativa o fornecedor que cometer quaisquer das infrações previstas no</w:t>
      </w:r>
      <w:r w:rsidRPr="00CB49A9">
        <w:rPr>
          <w:rFonts w:asciiTheme="minorHAnsi" w:eastAsia="Arial" w:hAnsiTheme="minorHAnsi" w:cstheme="minorHAnsi"/>
          <w:b/>
          <w:sz w:val="24"/>
          <w:szCs w:val="24"/>
          <w:lang w:val="pt-BR" w:eastAsia="pt-BR"/>
        </w:rPr>
        <w:t xml:space="preserve"> art. 155 da Lei nº 14.133, de 2021</w:t>
      </w:r>
      <w:r w:rsidRPr="00CB49A9">
        <w:rPr>
          <w:rFonts w:asciiTheme="minorHAnsi" w:eastAsia="Arial" w:hAnsiTheme="minorHAnsi" w:cstheme="minorHAnsi"/>
          <w:sz w:val="24"/>
          <w:szCs w:val="24"/>
          <w:lang w:val="pt-BR" w:eastAsia="pt-BR"/>
        </w:rPr>
        <w:t>, quais sejam:</w:t>
      </w:r>
    </w:p>
    <w:p w:rsidR="00CB49A9" w:rsidRPr="00CB49A9" w:rsidRDefault="00CB49A9" w:rsidP="00CB49A9">
      <w:pPr>
        <w:widowControl/>
        <w:autoSpaceDE/>
        <w:autoSpaceDN/>
        <w:spacing w:line="13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Dar causa à inexecução parcial do contrato;</w:t>
      </w:r>
    </w:p>
    <w:p w:rsidR="00CB49A9" w:rsidRPr="00CB49A9" w:rsidRDefault="00CB49A9" w:rsidP="00CB49A9">
      <w:pPr>
        <w:widowControl/>
        <w:autoSpaceDE/>
        <w:autoSpaceDN/>
        <w:spacing w:line="16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Dar causa à inexecução parcial do contrato que cause grave dano à Administração, ao funcionamento dos serviços públicos ou ao interesse coletivo;</w:t>
      </w:r>
    </w:p>
    <w:p w:rsidR="00CB49A9" w:rsidRPr="00CB49A9" w:rsidRDefault="00CB49A9" w:rsidP="00CB49A9">
      <w:pPr>
        <w:widowControl/>
        <w:autoSpaceDE/>
        <w:autoSpaceDN/>
        <w:spacing w:line="12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10.1.3</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Dar causa à inexecução total do contrato;</w:t>
      </w:r>
    </w:p>
    <w:p w:rsidR="00CB49A9" w:rsidRPr="00CB49A9" w:rsidRDefault="00CB49A9" w:rsidP="00CB49A9">
      <w:pPr>
        <w:widowControl/>
        <w:autoSpaceDE/>
        <w:autoSpaceDN/>
        <w:spacing w:line="15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10.1.4</w:t>
      </w:r>
      <w:r w:rsidRPr="00CB49A9">
        <w:rPr>
          <w:rFonts w:asciiTheme="minorHAnsi" w:eastAsia="Arial" w:hAnsiTheme="minorHAnsi" w:cstheme="minorHAnsi"/>
          <w:sz w:val="24"/>
          <w:szCs w:val="24"/>
          <w:lang w:val="pt-BR" w:eastAsia="pt-BR"/>
        </w:rPr>
        <w:t xml:space="preserve"> Deixar de entregar a documentação exigida para o certame;</w:t>
      </w:r>
    </w:p>
    <w:p w:rsidR="00CB49A9" w:rsidRPr="00CB49A9" w:rsidRDefault="00CB49A9" w:rsidP="00CB49A9">
      <w:pPr>
        <w:widowControl/>
        <w:autoSpaceDE/>
        <w:autoSpaceDN/>
        <w:spacing w:line="166"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26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10.1.5</w:t>
      </w:r>
      <w:r w:rsidRPr="00CB49A9">
        <w:rPr>
          <w:rFonts w:asciiTheme="minorHAnsi" w:eastAsia="Arial" w:hAnsiTheme="minorHAnsi" w:cstheme="minorHAnsi"/>
          <w:sz w:val="24"/>
          <w:szCs w:val="24"/>
          <w:lang w:val="pt-BR" w:eastAsia="pt-BR"/>
        </w:rPr>
        <w:t>. Não</w:t>
      </w:r>
      <w:r w:rsidR="00CB49A9" w:rsidRPr="00CB49A9">
        <w:rPr>
          <w:rFonts w:asciiTheme="minorHAnsi" w:eastAsia="Arial" w:hAnsiTheme="minorHAnsi" w:cstheme="minorHAnsi"/>
          <w:sz w:val="24"/>
          <w:szCs w:val="24"/>
          <w:lang w:val="pt-BR" w:eastAsia="pt-BR"/>
        </w:rPr>
        <w:t xml:space="preserve"> manter a proposta, salvo em decorrência de fato superveniente devidamente justificado;</w:t>
      </w:r>
    </w:p>
    <w:p w:rsidR="00CB49A9" w:rsidRPr="00CB49A9" w:rsidRDefault="00CB49A9" w:rsidP="00CB49A9">
      <w:pPr>
        <w:widowControl/>
        <w:autoSpaceDE/>
        <w:autoSpaceDN/>
        <w:spacing w:line="136"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267"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10.1.6</w:t>
      </w:r>
      <w:r w:rsidRPr="00CB49A9">
        <w:rPr>
          <w:rFonts w:asciiTheme="minorHAnsi" w:eastAsia="Arial" w:hAnsiTheme="minorHAnsi" w:cstheme="minorHAnsi"/>
          <w:sz w:val="24"/>
          <w:szCs w:val="24"/>
          <w:lang w:val="pt-BR" w:eastAsia="pt-BR"/>
        </w:rPr>
        <w:t>. Não</w:t>
      </w:r>
      <w:r w:rsidR="00CB49A9" w:rsidRPr="00CB49A9">
        <w:rPr>
          <w:rFonts w:asciiTheme="minorHAnsi" w:eastAsia="Arial" w:hAnsiTheme="minorHAnsi" w:cstheme="minorHAnsi"/>
          <w:sz w:val="24"/>
          <w:szCs w:val="24"/>
          <w:lang w:val="pt-BR" w:eastAsia="pt-BR"/>
        </w:rPr>
        <w:t xml:space="preserve"> celebrar o contrato ou não entregar a documentação exigida para a contratação, quando convocado dentro do prazo de validade de sua proposta;</w:t>
      </w:r>
    </w:p>
    <w:p w:rsidR="00CB49A9" w:rsidRPr="00CB49A9" w:rsidRDefault="00CB49A9" w:rsidP="00CB49A9">
      <w:pPr>
        <w:widowControl/>
        <w:autoSpaceDE/>
        <w:autoSpaceDN/>
        <w:spacing w:line="139"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267"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10.1.7</w:t>
      </w:r>
      <w:r w:rsidRPr="00CB49A9">
        <w:rPr>
          <w:rFonts w:asciiTheme="minorHAnsi" w:eastAsia="Arial" w:hAnsiTheme="minorHAnsi" w:cstheme="minorHAnsi"/>
          <w:sz w:val="24"/>
          <w:szCs w:val="24"/>
          <w:lang w:val="pt-BR" w:eastAsia="pt-BR"/>
        </w:rPr>
        <w:t>. Ensejar</w:t>
      </w:r>
      <w:r w:rsidR="00CB49A9" w:rsidRPr="00CB49A9">
        <w:rPr>
          <w:rFonts w:asciiTheme="minorHAnsi" w:eastAsia="Arial" w:hAnsiTheme="minorHAnsi" w:cstheme="minorHAnsi"/>
          <w:sz w:val="24"/>
          <w:szCs w:val="24"/>
          <w:lang w:val="pt-BR" w:eastAsia="pt-BR"/>
        </w:rPr>
        <w:t xml:space="preserve"> o retardamento da execução ou da entrega do objeto da licitação sem motivo justificado;</w:t>
      </w:r>
    </w:p>
    <w:p w:rsidR="00CB49A9" w:rsidRPr="00CB49A9" w:rsidRDefault="00CB49A9" w:rsidP="00CB49A9">
      <w:pPr>
        <w:widowControl/>
        <w:autoSpaceDE/>
        <w:autoSpaceDN/>
        <w:spacing w:line="140"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267"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10.1.8</w:t>
      </w:r>
      <w:r w:rsidRPr="00CB49A9">
        <w:rPr>
          <w:rFonts w:asciiTheme="minorHAnsi" w:eastAsia="Arial" w:hAnsiTheme="minorHAnsi" w:cstheme="minorHAnsi"/>
          <w:sz w:val="24"/>
          <w:szCs w:val="24"/>
          <w:lang w:val="pt-BR" w:eastAsia="pt-BR"/>
        </w:rPr>
        <w:t>. Apresentar</w:t>
      </w:r>
      <w:r w:rsidR="00CB49A9" w:rsidRPr="00CB49A9">
        <w:rPr>
          <w:rFonts w:asciiTheme="minorHAnsi" w:eastAsia="Arial" w:hAnsiTheme="minorHAnsi" w:cstheme="minorHAnsi"/>
          <w:sz w:val="24"/>
          <w:szCs w:val="24"/>
          <w:lang w:val="pt-BR" w:eastAsia="pt-BR"/>
        </w:rPr>
        <w:t xml:space="preserve"> declaração ou documentação falsa exigida para o certame ou prestar declaração falsa durante a dispensa eletrônica ou a execução do contrato;</w:t>
      </w:r>
    </w:p>
    <w:p w:rsidR="00CB49A9" w:rsidRPr="00CB49A9" w:rsidRDefault="00CB49A9" w:rsidP="00CB49A9">
      <w:pPr>
        <w:widowControl/>
        <w:autoSpaceDE/>
        <w:autoSpaceDN/>
        <w:spacing w:line="130"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10.1.9</w:t>
      </w:r>
      <w:r w:rsidRPr="00CB49A9">
        <w:rPr>
          <w:rFonts w:asciiTheme="minorHAnsi" w:eastAsia="Arial" w:hAnsiTheme="minorHAnsi" w:cstheme="minorHAnsi"/>
          <w:sz w:val="24"/>
          <w:szCs w:val="24"/>
          <w:lang w:val="pt-BR" w:eastAsia="pt-BR"/>
        </w:rPr>
        <w:t>. Fraudar</w:t>
      </w:r>
      <w:r w:rsidR="00CB49A9" w:rsidRPr="00CB49A9">
        <w:rPr>
          <w:rFonts w:asciiTheme="minorHAnsi" w:eastAsia="Arial" w:hAnsiTheme="minorHAnsi" w:cstheme="minorHAnsi"/>
          <w:sz w:val="24"/>
          <w:szCs w:val="24"/>
          <w:lang w:val="pt-BR" w:eastAsia="pt-BR"/>
        </w:rPr>
        <w:t xml:space="preserve"> a dispensa eletrônica ou praticar ato fraudulento na execução do contrato;</w:t>
      </w:r>
    </w:p>
    <w:p w:rsidR="00CB49A9" w:rsidRPr="00CB49A9" w:rsidRDefault="00CB49A9" w:rsidP="00CB49A9">
      <w:pPr>
        <w:widowControl/>
        <w:autoSpaceDE/>
        <w:autoSpaceDN/>
        <w:spacing w:line="15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10.1.10</w:t>
      </w:r>
      <w:r w:rsidRPr="00CB49A9">
        <w:rPr>
          <w:rFonts w:asciiTheme="minorHAnsi" w:eastAsia="Arial" w:hAnsiTheme="minorHAnsi" w:cstheme="minorHAnsi"/>
          <w:sz w:val="24"/>
          <w:szCs w:val="24"/>
          <w:lang w:val="pt-BR" w:eastAsia="pt-BR"/>
        </w:rPr>
        <w:t xml:space="preserve"> Comportar-se de modo inidôneo ou cometer fraude de qualquer natureza;</w:t>
      </w:r>
    </w:p>
    <w:p w:rsidR="00CB49A9" w:rsidRPr="00CB49A9" w:rsidRDefault="00CB49A9" w:rsidP="00CB49A9">
      <w:pPr>
        <w:widowControl/>
        <w:autoSpaceDE/>
        <w:autoSpaceDN/>
        <w:spacing w:line="168" w:lineRule="exact"/>
        <w:rPr>
          <w:rFonts w:asciiTheme="minorHAnsi" w:eastAsia="Times New Roman" w:hAnsiTheme="minorHAnsi" w:cstheme="minorHAnsi"/>
          <w:sz w:val="24"/>
          <w:szCs w:val="24"/>
          <w:lang w:val="pt-BR" w:eastAsia="pt-BR"/>
        </w:rPr>
      </w:pPr>
    </w:p>
    <w:p w:rsidR="00C35480" w:rsidRDefault="008973CA" w:rsidP="00CB49A9">
      <w:pPr>
        <w:widowControl/>
        <w:autoSpaceDE/>
        <w:autoSpaceDN/>
        <w:spacing w:line="272"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10.1.11</w:t>
      </w:r>
      <w:r w:rsidRPr="00CB49A9">
        <w:rPr>
          <w:rFonts w:asciiTheme="minorHAnsi" w:eastAsia="Arial" w:hAnsiTheme="minorHAnsi" w:cstheme="minorHAnsi"/>
          <w:sz w:val="24"/>
          <w:szCs w:val="24"/>
          <w:lang w:val="pt-BR" w:eastAsia="pt-BR"/>
        </w:rPr>
        <w:t>. Considera-se</w:t>
      </w:r>
      <w:r w:rsidR="00CB49A9" w:rsidRPr="00CB49A9">
        <w:rPr>
          <w:rFonts w:asciiTheme="minorHAnsi" w:eastAsia="Arial" w:hAnsiTheme="minorHAnsi" w:cstheme="minorHAnsi"/>
          <w:sz w:val="24"/>
          <w:szCs w:val="24"/>
          <w:lang w:val="pt-BR" w:eastAsia="pt-BR"/>
        </w:rPr>
        <w:t xml:space="preserve"> comportamento inidôneo, entre outros, a declaração falsa quanto às condições de participação, quanto ao enquadramento como ME/EPP ou o conluio entre os fornecedores, em qualquer momento da dispensa, mesmo após o encerramento da fase de lances. </w:t>
      </w:r>
      <w:bookmarkStart w:id="3" w:name="page37"/>
      <w:bookmarkEnd w:id="3"/>
    </w:p>
    <w:p w:rsidR="00CB49A9" w:rsidRPr="00CB49A9" w:rsidRDefault="008973CA" w:rsidP="00CB49A9">
      <w:pPr>
        <w:widowControl/>
        <w:autoSpaceDE/>
        <w:autoSpaceDN/>
        <w:spacing w:line="272"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10.1.12</w:t>
      </w:r>
      <w:r w:rsidRPr="00CB49A9">
        <w:rPr>
          <w:rFonts w:asciiTheme="minorHAnsi" w:eastAsia="Arial" w:hAnsiTheme="minorHAnsi" w:cstheme="minorHAnsi"/>
          <w:sz w:val="24"/>
          <w:szCs w:val="24"/>
          <w:lang w:val="pt-BR" w:eastAsia="pt-BR"/>
        </w:rPr>
        <w:t>. Praticar</w:t>
      </w:r>
      <w:r w:rsidR="00CB49A9" w:rsidRPr="00CB49A9">
        <w:rPr>
          <w:rFonts w:asciiTheme="minorHAnsi" w:eastAsia="Arial" w:hAnsiTheme="minorHAnsi" w:cstheme="minorHAnsi"/>
          <w:sz w:val="24"/>
          <w:szCs w:val="24"/>
          <w:lang w:val="pt-BR" w:eastAsia="pt-BR"/>
        </w:rPr>
        <w:t xml:space="preserve"> atos ilícitos com vistas a frustrar os objetivos deste certame.</w:t>
      </w:r>
    </w:p>
    <w:p w:rsidR="00CB49A9" w:rsidRPr="00CB49A9" w:rsidRDefault="00CB49A9" w:rsidP="00CB49A9">
      <w:pPr>
        <w:widowControl/>
        <w:autoSpaceDE/>
        <w:autoSpaceDN/>
        <w:spacing w:line="15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10.1.13</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Praticar ato lesivo previsto no </w:t>
      </w:r>
      <w:hyperlink r:id="rId7" w:anchor="art5" w:history="1">
        <w:r w:rsidRPr="00CB49A9">
          <w:rPr>
            <w:rFonts w:asciiTheme="minorHAnsi" w:eastAsia="Arial" w:hAnsiTheme="minorHAnsi" w:cstheme="minorHAnsi"/>
            <w:sz w:val="24"/>
            <w:szCs w:val="24"/>
            <w:lang w:val="pt-BR" w:eastAsia="pt-BR"/>
          </w:rPr>
          <w:t>art. 5º da Lei nº 12.846, de 1º de agosto de 2013.</w:t>
        </w:r>
      </w:hyperlink>
    </w:p>
    <w:p w:rsidR="00CB49A9" w:rsidRPr="00CB49A9" w:rsidRDefault="00CB49A9" w:rsidP="00CB49A9">
      <w:pPr>
        <w:widowControl/>
        <w:autoSpaceDE/>
        <w:autoSpaceDN/>
        <w:spacing w:line="16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9" w:lineRule="auto"/>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10.2</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fornecedor que cometer qualquer das infrações discriminadas nos subitens anteriores ficará sujeito, sem prejuízo da responsabilidade civil e criminal, às seguintes sanções:</w:t>
      </w:r>
    </w:p>
    <w:p w:rsidR="00CB49A9" w:rsidRPr="00CB49A9" w:rsidRDefault="00CB49A9" w:rsidP="00CB49A9">
      <w:pPr>
        <w:widowControl/>
        <w:autoSpaceDE/>
        <w:autoSpaceDN/>
        <w:spacing w:line="136" w:lineRule="exact"/>
        <w:rPr>
          <w:rFonts w:asciiTheme="minorHAnsi" w:eastAsia="Times New Roman" w:hAnsiTheme="minorHAnsi" w:cstheme="minorHAnsi"/>
          <w:sz w:val="24"/>
          <w:szCs w:val="24"/>
          <w:lang w:val="pt-BR" w:eastAsia="pt-BR"/>
        </w:rPr>
      </w:pPr>
    </w:p>
    <w:p w:rsidR="00CB49A9" w:rsidRPr="00CB49A9" w:rsidRDefault="00C35480" w:rsidP="00CB49A9">
      <w:pPr>
        <w:widowControl/>
        <w:numPr>
          <w:ilvl w:val="1"/>
          <w:numId w:val="39"/>
        </w:numPr>
        <w:tabs>
          <w:tab w:val="left" w:pos="1000"/>
        </w:tabs>
        <w:autoSpaceDE/>
        <w:autoSpaceDN/>
        <w:spacing w:line="267" w:lineRule="auto"/>
        <w:rPr>
          <w:rFonts w:asciiTheme="minorHAnsi" w:eastAsia="Arial" w:hAnsiTheme="minorHAnsi" w:cstheme="minorHAnsi"/>
          <w:sz w:val="24"/>
          <w:szCs w:val="24"/>
          <w:lang w:val="pt-BR" w:eastAsia="pt-BR"/>
        </w:rPr>
      </w:pPr>
      <w:r w:rsidRPr="00C35480">
        <w:rPr>
          <w:rFonts w:asciiTheme="minorHAnsi" w:eastAsia="Arial" w:hAnsiTheme="minorHAnsi" w:cstheme="minorHAnsi"/>
          <w:b/>
          <w:sz w:val="24"/>
          <w:szCs w:val="24"/>
          <w:lang w:val="pt-BR" w:eastAsia="pt-BR"/>
        </w:rPr>
        <w:lastRenderedPageBreak/>
        <w:t>10.2.1.</w:t>
      </w:r>
      <w:r>
        <w:rPr>
          <w:rFonts w:asciiTheme="minorHAnsi" w:eastAsia="Arial" w:hAnsiTheme="minorHAnsi" w:cstheme="minorHAnsi"/>
          <w:sz w:val="24"/>
          <w:szCs w:val="24"/>
          <w:lang w:val="pt-BR" w:eastAsia="pt-BR"/>
        </w:rPr>
        <w:t xml:space="preserve"> </w:t>
      </w:r>
      <w:r w:rsidR="00CB49A9" w:rsidRPr="00CB49A9">
        <w:rPr>
          <w:rFonts w:asciiTheme="minorHAnsi" w:eastAsia="Arial" w:hAnsiTheme="minorHAnsi" w:cstheme="minorHAnsi"/>
          <w:sz w:val="24"/>
          <w:szCs w:val="24"/>
          <w:lang w:val="pt-BR" w:eastAsia="pt-BR"/>
        </w:rPr>
        <w:t>Advertência pela falta do subitem 10.1.1 deste contrato, quando não se justificar a imposição de penalidade mais grave;</w:t>
      </w:r>
    </w:p>
    <w:p w:rsidR="00CB49A9" w:rsidRPr="00CB49A9" w:rsidRDefault="00CB49A9" w:rsidP="00CB49A9">
      <w:pPr>
        <w:widowControl/>
        <w:autoSpaceDE/>
        <w:autoSpaceDN/>
        <w:spacing w:line="137" w:lineRule="exact"/>
        <w:rPr>
          <w:rFonts w:asciiTheme="minorHAnsi" w:eastAsia="Arial" w:hAnsiTheme="minorHAnsi" w:cstheme="minorHAnsi"/>
          <w:sz w:val="24"/>
          <w:szCs w:val="24"/>
          <w:lang w:val="pt-BR" w:eastAsia="pt-BR"/>
        </w:rPr>
      </w:pPr>
    </w:p>
    <w:p w:rsidR="00CB49A9" w:rsidRPr="00CB49A9" w:rsidRDefault="00C35480" w:rsidP="00CB49A9">
      <w:pPr>
        <w:widowControl/>
        <w:numPr>
          <w:ilvl w:val="1"/>
          <w:numId w:val="39"/>
        </w:numPr>
        <w:tabs>
          <w:tab w:val="left" w:pos="1002"/>
        </w:tabs>
        <w:autoSpaceDE/>
        <w:autoSpaceDN/>
        <w:spacing w:line="269" w:lineRule="auto"/>
        <w:rPr>
          <w:rFonts w:asciiTheme="minorHAnsi" w:eastAsia="Arial" w:hAnsiTheme="minorHAnsi" w:cstheme="minorHAnsi"/>
          <w:sz w:val="24"/>
          <w:szCs w:val="24"/>
          <w:lang w:val="pt-BR" w:eastAsia="pt-BR"/>
        </w:rPr>
      </w:pPr>
      <w:r w:rsidRPr="00C35480">
        <w:rPr>
          <w:rFonts w:asciiTheme="minorHAnsi" w:eastAsia="Arial" w:hAnsiTheme="minorHAnsi" w:cstheme="minorHAnsi"/>
          <w:b/>
          <w:sz w:val="24"/>
          <w:szCs w:val="24"/>
          <w:lang w:val="pt-BR" w:eastAsia="pt-BR"/>
        </w:rPr>
        <w:t>10.2.2.</w:t>
      </w:r>
      <w:r>
        <w:rPr>
          <w:rFonts w:asciiTheme="minorHAnsi" w:eastAsia="Arial" w:hAnsiTheme="minorHAnsi" w:cstheme="minorHAnsi"/>
          <w:sz w:val="24"/>
          <w:szCs w:val="24"/>
          <w:lang w:val="pt-BR" w:eastAsia="pt-BR"/>
        </w:rPr>
        <w:t xml:space="preserve"> </w:t>
      </w:r>
      <w:r w:rsidR="00CB49A9" w:rsidRPr="00CB49A9">
        <w:rPr>
          <w:rFonts w:asciiTheme="minorHAnsi" w:eastAsia="Arial" w:hAnsiTheme="minorHAnsi" w:cstheme="minorHAnsi"/>
          <w:sz w:val="24"/>
          <w:szCs w:val="24"/>
          <w:lang w:val="pt-BR" w:eastAsia="pt-BR"/>
        </w:rPr>
        <w:t>Multa de 30% (trinta por cento) sobre o valor estimado do(s) item(s) prejudicado(s) pela conduta do fornecedor, por qualquer das infrações dos subitens 10.1.1 a 10.1.12;</w:t>
      </w:r>
    </w:p>
    <w:p w:rsidR="00CB49A9" w:rsidRPr="00CB49A9" w:rsidRDefault="00CB49A9" w:rsidP="00CB49A9">
      <w:pPr>
        <w:widowControl/>
        <w:autoSpaceDE/>
        <w:autoSpaceDN/>
        <w:spacing w:line="136" w:lineRule="exact"/>
        <w:rPr>
          <w:rFonts w:asciiTheme="minorHAnsi" w:eastAsia="Arial" w:hAnsiTheme="minorHAnsi" w:cstheme="minorHAnsi"/>
          <w:sz w:val="24"/>
          <w:szCs w:val="24"/>
          <w:lang w:val="pt-BR" w:eastAsia="pt-BR"/>
        </w:rPr>
      </w:pPr>
    </w:p>
    <w:p w:rsidR="00CB49A9" w:rsidRPr="00CB49A9" w:rsidRDefault="00C35480" w:rsidP="00C35480">
      <w:pPr>
        <w:widowControl/>
        <w:tabs>
          <w:tab w:val="left" w:pos="986"/>
        </w:tabs>
        <w:autoSpaceDE/>
        <w:autoSpaceDN/>
        <w:spacing w:line="273" w:lineRule="auto"/>
        <w:jc w:val="both"/>
        <w:rPr>
          <w:rFonts w:asciiTheme="minorHAnsi" w:eastAsia="Arial" w:hAnsiTheme="minorHAnsi" w:cstheme="minorHAnsi"/>
          <w:sz w:val="24"/>
          <w:szCs w:val="24"/>
          <w:lang w:val="pt-BR" w:eastAsia="pt-BR"/>
        </w:rPr>
      </w:pPr>
      <w:r w:rsidRPr="00C35480">
        <w:rPr>
          <w:rFonts w:asciiTheme="minorHAnsi" w:eastAsia="Arial" w:hAnsiTheme="minorHAnsi" w:cstheme="minorHAnsi"/>
          <w:b/>
          <w:sz w:val="24"/>
          <w:szCs w:val="24"/>
          <w:lang w:val="pt-BR" w:eastAsia="pt-BR"/>
        </w:rPr>
        <w:t>10.2.3.</w:t>
      </w:r>
      <w:r>
        <w:rPr>
          <w:rFonts w:asciiTheme="minorHAnsi" w:eastAsia="Arial" w:hAnsiTheme="minorHAnsi" w:cstheme="minorHAnsi"/>
          <w:sz w:val="24"/>
          <w:szCs w:val="24"/>
          <w:lang w:val="pt-BR" w:eastAsia="pt-BR"/>
        </w:rPr>
        <w:t xml:space="preserve"> </w:t>
      </w:r>
      <w:r w:rsidR="00CB49A9" w:rsidRPr="00CB49A9">
        <w:rPr>
          <w:rFonts w:asciiTheme="minorHAnsi" w:eastAsia="Arial" w:hAnsiTheme="minorHAnsi" w:cstheme="minorHAnsi"/>
          <w:sz w:val="24"/>
          <w:szCs w:val="24"/>
          <w:lang w:val="pt-BR" w:eastAsia="pt-BR"/>
        </w:rPr>
        <w:t>Impedimento de licitar e contratar 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p>
    <w:p w:rsidR="00CB49A9" w:rsidRPr="00CB49A9" w:rsidRDefault="00CB49A9" w:rsidP="00CB49A9">
      <w:pPr>
        <w:widowControl/>
        <w:autoSpaceDE/>
        <w:autoSpaceDN/>
        <w:spacing w:line="133" w:lineRule="exact"/>
        <w:rPr>
          <w:rFonts w:asciiTheme="minorHAnsi" w:eastAsia="Arial" w:hAnsiTheme="minorHAnsi" w:cstheme="minorHAnsi"/>
          <w:sz w:val="24"/>
          <w:szCs w:val="24"/>
          <w:lang w:val="pt-BR" w:eastAsia="pt-BR"/>
        </w:rPr>
      </w:pPr>
    </w:p>
    <w:p w:rsidR="00CB49A9" w:rsidRPr="00CB49A9" w:rsidRDefault="00C35480" w:rsidP="00C35480">
      <w:pPr>
        <w:widowControl/>
        <w:tabs>
          <w:tab w:val="left" w:pos="986"/>
        </w:tabs>
        <w:autoSpaceDE/>
        <w:autoSpaceDN/>
        <w:spacing w:line="274" w:lineRule="auto"/>
        <w:jc w:val="both"/>
        <w:rPr>
          <w:rFonts w:asciiTheme="minorHAnsi" w:eastAsia="Arial" w:hAnsiTheme="minorHAnsi" w:cstheme="minorHAnsi"/>
          <w:sz w:val="24"/>
          <w:szCs w:val="24"/>
          <w:lang w:val="pt-BR" w:eastAsia="pt-BR"/>
        </w:rPr>
      </w:pPr>
      <w:r w:rsidRPr="00C35480">
        <w:rPr>
          <w:rFonts w:asciiTheme="minorHAnsi" w:eastAsia="Arial" w:hAnsiTheme="minorHAnsi" w:cstheme="minorHAnsi"/>
          <w:b/>
          <w:sz w:val="24"/>
          <w:szCs w:val="24"/>
          <w:lang w:val="pt-BR" w:eastAsia="pt-BR"/>
        </w:rPr>
        <w:t>10.2.4.</w:t>
      </w:r>
      <w:r>
        <w:rPr>
          <w:rFonts w:asciiTheme="minorHAnsi" w:eastAsia="Arial" w:hAnsiTheme="minorHAnsi" w:cstheme="minorHAnsi"/>
          <w:sz w:val="24"/>
          <w:szCs w:val="24"/>
          <w:lang w:val="pt-BR" w:eastAsia="pt-BR"/>
        </w:rPr>
        <w:t xml:space="preserve"> </w:t>
      </w:r>
      <w:r w:rsidR="00CB49A9" w:rsidRPr="00CB49A9">
        <w:rPr>
          <w:rFonts w:asciiTheme="minorHAnsi" w:eastAsia="Arial" w:hAnsiTheme="minorHAnsi" w:cstheme="minorHAnsi"/>
          <w:sz w:val="24"/>
          <w:szCs w:val="24"/>
          <w:lang w:val="pt-BR" w:eastAsia="pt-BR"/>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p>
    <w:p w:rsidR="00CB49A9" w:rsidRPr="00CB49A9" w:rsidRDefault="00CB49A9" w:rsidP="00CB49A9">
      <w:pPr>
        <w:widowControl/>
        <w:autoSpaceDE/>
        <w:autoSpaceDN/>
        <w:spacing w:line="122"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10.3</w:t>
      </w:r>
      <w:r w:rsidRPr="00CB49A9">
        <w:rPr>
          <w:rFonts w:asciiTheme="minorHAnsi" w:eastAsia="Arial" w:hAnsiTheme="minorHAnsi" w:cstheme="minorHAnsi"/>
          <w:sz w:val="24"/>
          <w:szCs w:val="24"/>
          <w:lang w:val="pt-BR" w:eastAsia="pt-BR"/>
        </w:rPr>
        <w:t>. Na</w:t>
      </w:r>
      <w:r w:rsidR="00CB49A9" w:rsidRPr="00CB49A9">
        <w:rPr>
          <w:rFonts w:asciiTheme="minorHAnsi" w:eastAsia="Arial" w:hAnsiTheme="minorHAnsi" w:cstheme="minorHAnsi"/>
          <w:sz w:val="24"/>
          <w:szCs w:val="24"/>
          <w:lang w:val="pt-BR" w:eastAsia="pt-BR"/>
        </w:rPr>
        <w:t xml:space="preserve"> aplicação das sanções serão considerados:</w:t>
      </w:r>
    </w:p>
    <w:p w:rsidR="00CB49A9" w:rsidRPr="00CB49A9" w:rsidRDefault="00CB49A9" w:rsidP="00CB49A9">
      <w:pPr>
        <w:widowControl/>
        <w:autoSpaceDE/>
        <w:autoSpaceDN/>
        <w:spacing w:line="15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10.3.1</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 natureza e a gravidade da infração cometida;</w:t>
      </w:r>
    </w:p>
    <w:p w:rsidR="00CB49A9" w:rsidRPr="00CB49A9" w:rsidRDefault="00CB49A9" w:rsidP="00CB49A9">
      <w:pPr>
        <w:widowControl/>
        <w:autoSpaceDE/>
        <w:autoSpaceDN/>
        <w:spacing w:line="157"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10.3.2</w:t>
      </w:r>
      <w:r w:rsidRPr="00CB49A9">
        <w:rPr>
          <w:rFonts w:asciiTheme="minorHAnsi" w:eastAsia="Arial" w:hAnsiTheme="minorHAnsi" w:cstheme="minorHAnsi"/>
          <w:sz w:val="24"/>
          <w:szCs w:val="24"/>
          <w:lang w:val="pt-BR" w:eastAsia="pt-BR"/>
        </w:rPr>
        <w:t>. As</w:t>
      </w:r>
      <w:r w:rsidR="00CB49A9" w:rsidRPr="00CB49A9">
        <w:rPr>
          <w:rFonts w:asciiTheme="minorHAnsi" w:eastAsia="Arial" w:hAnsiTheme="minorHAnsi" w:cstheme="minorHAnsi"/>
          <w:sz w:val="24"/>
          <w:szCs w:val="24"/>
          <w:lang w:val="pt-BR" w:eastAsia="pt-BR"/>
        </w:rPr>
        <w:t xml:space="preserve"> peculiaridades do caso concreto;</w:t>
      </w:r>
    </w:p>
    <w:p w:rsidR="00CB49A9" w:rsidRPr="00CB49A9" w:rsidRDefault="00CB49A9" w:rsidP="00CB49A9">
      <w:pPr>
        <w:widowControl/>
        <w:autoSpaceDE/>
        <w:autoSpaceDN/>
        <w:spacing w:line="158"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10.3.3</w:t>
      </w:r>
      <w:r w:rsidRPr="00CB49A9">
        <w:rPr>
          <w:rFonts w:asciiTheme="minorHAnsi" w:eastAsia="Arial" w:hAnsiTheme="minorHAnsi" w:cstheme="minorHAnsi"/>
          <w:sz w:val="24"/>
          <w:szCs w:val="24"/>
          <w:lang w:val="pt-BR" w:eastAsia="pt-BR"/>
        </w:rPr>
        <w:t>. As</w:t>
      </w:r>
      <w:r w:rsidR="00CB49A9" w:rsidRPr="00CB49A9">
        <w:rPr>
          <w:rFonts w:asciiTheme="minorHAnsi" w:eastAsia="Arial" w:hAnsiTheme="minorHAnsi" w:cstheme="minorHAnsi"/>
          <w:sz w:val="24"/>
          <w:szCs w:val="24"/>
          <w:lang w:val="pt-BR" w:eastAsia="pt-BR"/>
        </w:rPr>
        <w:t xml:space="preserve"> circunstâncias agravantes ou atenuantes;</w:t>
      </w:r>
    </w:p>
    <w:p w:rsidR="00CB49A9" w:rsidRPr="00CB49A9" w:rsidRDefault="00CB49A9" w:rsidP="00CB49A9">
      <w:pPr>
        <w:widowControl/>
        <w:autoSpaceDE/>
        <w:autoSpaceDN/>
        <w:spacing w:line="160"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10.3.4</w:t>
      </w:r>
      <w:r w:rsidRPr="00CB49A9">
        <w:rPr>
          <w:rFonts w:asciiTheme="minorHAnsi" w:eastAsia="Arial" w:hAnsiTheme="minorHAnsi" w:cstheme="minorHAnsi"/>
          <w:sz w:val="24"/>
          <w:szCs w:val="24"/>
          <w:lang w:val="pt-BR" w:eastAsia="pt-BR"/>
        </w:rPr>
        <w:t>. Os</w:t>
      </w:r>
      <w:r w:rsidR="00CB49A9" w:rsidRPr="00CB49A9">
        <w:rPr>
          <w:rFonts w:asciiTheme="minorHAnsi" w:eastAsia="Arial" w:hAnsiTheme="minorHAnsi" w:cstheme="minorHAnsi"/>
          <w:sz w:val="24"/>
          <w:szCs w:val="24"/>
          <w:lang w:val="pt-BR" w:eastAsia="pt-BR"/>
        </w:rPr>
        <w:t xml:space="preserve"> danos que dela provierem para a Administração Pública;</w:t>
      </w:r>
    </w:p>
    <w:p w:rsidR="00CB49A9" w:rsidRPr="00CB49A9" w:rsidRDefault="00CB49A9" w:rsidP="00CB49A9">
      <w:pPr>
        <w:widowControl/>
        <w:autoSpaceDE/>
        <w:autoSpaceDN/>
        <w:spacing w:line="16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10.3.5</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 implantação ou o aperfeiçoamento de programa de integridade, conforme normas e orientações dos órgãos de controle.</w:t>
      </w:r>
    </w:p>
    <w:p w:rsidR="00CB49A9" w:rsidRPr="00CB49A9" w:rsidRDefault="00CB49A9" w:rsidP="00CB49A9">
      <w:pPr>
        <w:widowControl/>
        <w:autoSpaceDE/>
        <w:autoSpaceDN/>
        <w:spacing w:line="138" w:lineRule="exact"/>
        <w:rPr>
          <w:rFonts w:asciiTheme="minorHAnsi" w:eastAsia="Times New Roman" w:hAnsiTheme="minorHAnsi" w:cstheme="minorHAnsi"/>
          <w:sz w:val="24"/>
          <w:szCs w:val="24"/>
          <w:lang w:val="pt-BR" w:eastAsia="pt-BR"/>
        </w:rPr>
      </w:pPr>
    </w:p>
    <w:p w:rsidR="00CB49A9" w:rsidRPr="00CB49A9" w:rsidRDefault="008973CA" w:rsidP="00CB49A9">
      <w:pPr>
        <w:widowControl/>
        <w:autoSpaceDE/>
        <w:autoSpaceDN/>
        <w:spacing w:line="272"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10.4</w:t>
      </w:r>
      <w:r w:rsidRPr="00CB49A9">
        <w:rPr>
          <w:rFonts w:asciiTheme="minorHAnsi" w:eastAsia="Arial" w:hAnsiTheme="minorHAnsi" w:cstheme="minorHAnsi"/>
          <w:sz w:val="24"/>
          <w:szCs w:val="24"/>
          <w:lang w:val="pt-BR" w:eastAsia="pt-BR"/>
        </w:rPr>
        <w:t>. Se</w:t>
      </w:r>
      <w:r w:rsidR="00CB49A9" w:rsidRPr="00CB49A9">
        <w:rPr>
          <w:rFonts w:asciiTheme="minorHAnsi" w:eastAsia="Arial" w:hAnsiTheme="minorHAnsi" w:cstheme="minorHAnsi"/>
          <w:sz w:val="24"/>
          <w:szCs w:val="24"/>
          <w:lang w:val="pt-BR" w:eastAsia="pt-BR"/>
        </w:rPr>
        <w:t xml:space="preserve"> a multa aplicada e as indenizações cabíveis forem superiores ao valor de pagamento eventualmente devido pela Administração ao contratado, além da perda desse valor, a diferença será descontada da garantia prestada ou será cobrada judicialmente.</w:t>
      </w:r>
    </w:p>
    <w:p w:rsidR="00CB49A9" w:rsidRPr="00CB49A9" w:rsidRDefault="00CB49A9" w:rsidP="00CB49A9">
      <w:pPr>
        <w:widowControl/>
        <w:autoSpaceDE/>
        <w:autoSpaceDN/>
        <w:spacing w:line="134"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10.5</w:t>
      </w:r>
      <w:r w:rsidRPr="00CB49A9">
        <w:rPr>
          <w:rFonts w:asciiTheme="minorHAnsi" w:eastAsia="Arial" w:hAnsiTheme="minorHAnsi" w:cstheme="minorHAnsi"/>
          <w:sz w:val="24"/>
          <w:szCs w:val="24"/>
          <w:lang w:val="pt-BR" w:eastAsia="pt-BR"/>
        </w:rPr>
        <w:t xml:space="preserve"> A aplicação das sanções previstas neste Aviso de Contratação Direta, em hipótese alguma, a obrigação de reparação integral do dano causado à Administração Pública.</w:t>
      </w:r>
    </w:p>
    <w:p w:rsidR="00CB49A9" w:rsidRPr="00CB49A9" w:rsidRDefault="00CB49A9" w:rsidP="00CB49A9">
      <w:pPr>
        <w:widowControl/>
        <w:autoSpaceDE/>
        <w:autoSpaceDN/>
        <w:spacing w:line="13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10.6</w:t>
      </w:r>
      <w:r w:rsidR="008973CA">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 penalidade de multa pode ser aplicada cumulativamente com as demais sanções.</w:t>
      </w:r>
    </w:p>
    <w:p w:rsidR="00CB49A9" w:rsidRPr="00CB49A9" w:rsidRDefault="00CB49A9" w:rsidP="00CB49A9">
      <w:pPr>
        <w:widowControl/>
        <w:autoSpaceDE/>
        <w:autoSpaceDN/>
        <w:spacing w:line="16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4"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10.7</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CB49A9" w:rsidRPr="00CB49A9" w:rsidRDefault="00CB49A9" w:rsidP="00CB49A9">
      <w:pPr>
        <w:widowControl/>
        <w:autoSpaceDE/>
        <w:autoSpaceDN/>
        <w:spacing w:line="132"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10.8</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 apuração e o julgamento das demais infrações administrativas não consideradas como ato lesivo à Administração Pública nacional ou estrangeira nos termos da Lei nº 12.846, de 1º de agosto de 2013, seguirão seu rito normal na unidade administrativa.</w:t>
      </w:r>
    </w:p>
    <w:p w:rsidR="00CB49A9" w:rsidRPr="00CB49A9" w:rsidRDefault="00CB49A9" w:rsidP="00CB49A9">
      <w:pPr>
        <w:widowControl/>
        <w:autoSpaceDE/>
        <w:autoSpaceDN/>
        <w:spacing w:line="27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lastRenderedPageBreak/>
        <w:t>10.9</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w:t>
      </w:r>
    </w:p>
    <w:p w:rsidR="00CB49A9" w:rsidRPr="00CB49A9" w:rsidRDefault="00CB49A9" w:rsidP="00CB49A9">
      <w:pPr>
        <w:widowControl/>
        <w:autoSpaceDE/>
        <w:autoSpaceDN/>
        <w:spacing w:line="13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10.10</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rsidR="00CB49A9" w:rsidRPr="00CB49A9" w:rsidRDefault="00CB49A9" w:rsidP="00CB49A9">
      <w:pPr>
        <w:widowControl/>
        <w:autoSpaceDE/>
        <w:autoSpaceDN/>
        <w:spacing w:line="134" w:lineRule="exact"/>
        <w:rPr>
          <w:rFonts w:asciiTheme="minorHAnsi" w:eastAsia="Times New Roman" w:hAnsiTheme="minorHAnsi" w:cstheme="minorHAnsi"/>
          <w:sz w:val="24"/>
          <w:szCs w:val="24"/>
          <w:lang w:val="pt-BR" w:eastAsia="pt-BR"/>
        </w:rPr>
      </w:pPr>
    </w:p>
    <w:p w:rsidR="00CB49A9" w:rsidRPr="00C35480" w:rsidRDefault="00CB49A9" w:rsidP="00C35480">
      <w:pPr>
        <w:widowControl/>
        <w:autoSpaceDE/>
        <w:autoSpaceDN/>
        <w:spacing w:line="26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10.11</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As sanções por atos praticados no decorrer da contratação estão previstas nos anexos a este Aviso.</w:t>
      </w: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DÉCIMA PRIMEIRA– DA RESCISÃO CONTRATUAL</w:t>
      </w:r>
    </w:p>
    <w:p w:rsidR="00CB49A9" w:rsidRPr="00CB49A9" w:rsidRDefault="00CB49A9" w:rsidP="00CB49A9">
      <w:pPr>
        <w:widowControl/>
        <w:autoSpaceDE/>
        <w:autoSpaceDN/>
        <w:spacing w:line="13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11.1</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b/>
          <w:sz w:val="24"/>
          <w:szCs w:val="24"/>
          <w:lang w:val="pt-BR" w:eastAsia="pt-BR"/>
        </w:rPr>
        <w:t xml:space="preserve"> -</w:t>
      </w:r>
      <w:r w:rsidRPr="00CB49A9">
        <w:rPr>
          <w:rFonts w:asciiTheme="minorHAnsi" w:eastAsia="Arial" w:hAnsiTheme="minorHAnsi" w:cstheme="minorHAnsi"/>
          <w:sz w:val="24"/>
          <w:szCs w:val="24"/>
          <w:lang w:val="pt-BR" w:eastAsia="pt-BR"/>
        </w:rPr>
        <w:t xml:space="preserve"> Este contrato administrativo poderá ser alterado no interesse público e das partes, através de Termos Aditivos.</w:t>
      </w:r>
    </w:p>
    <w:p w:rsidR="00CB49A9" w:rsidRPr="00CB49A9" w:rsidRDefault="00CB49A9" w:rsidP="00CB49A9">
      <w:pPr>
        <w:widowControl/>
        <w:autoSpaceDE/>
        <w:autoSpaceDN/>
        <w:spacing w:line="1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11.2</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 A rescisão deste instrumento poderá ser efetivada, caso ocorra quaisquer dos motivos mencionados na Lei de Licitações (14.133/21).</w:t>
      </w:r>
    </w:p>
    <w:p w:rsidR="00CB49A9" w:rsidRPr="00CB49A9" w:rsidRDefault="00CB49A9" w:rsidP="00CB49A9">
      <w:pPr>
        <w:widowControl/>
        <w:autoSpaceDE/>
        <w:autoSpaceDN/>
        <w:spacing w:line="1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11.3</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b/>
          <w:sz w:val="24"/>
          <w:szCs w:val="24"/>
          <w:lang w:val="pt-BR" w:eastAsia="pt-BR"/>
        </w:rPr>
        <w:t xml:space="preserve"> -</w:t>
      </w:r>
      <w:r w:rsidRPr="00CB49A9">
        <w:rPr>
          <w:rFonts w:asciiTheme="minorHAnsi" w:eastAsia="Arial" w:hAnsiTheme="minorHAnsi" w:cstheme="minorHAnsi"/>
          <w:sz w:val="24"/>
          <w:szCs w:val="24"/>
          <w:lang w:val="pt-BR" w:eastAsia="pt-BR"/>
        </w:rPr>
        <w:t xml:space="preserve"> Fica assegurado à CONTRATADA o direito da ampla defesa.</w:t>
      </w:r>
    </w:p>
    <w:p w:rsidR="00CB49A9" w:rsidRPr="00CB49A9" w:rsidRDefault="00CB49A9" w:rsidP="00CB49A9">
      <w:pPr>
        <w:widowControl/>
        <w:autoSpaceDE/>
        <w:autoSpaceDN/>
        <w:spacing w:line="30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DÉCIMA SEGUNDA – DAS ALTERAÇÕES</w:t>
      </w:r>
    </w:p>
    <w:p w:rsidR="00CB49A9" w:rsidRPr="00CB49A9" w:rsidRDefault="00CB49A9" w:rsidP="00CB49A9">
      <w:pPr>
        <w:widowControl/>
        <w:autoSpaceDE/>
        <w:autoSpaceDN/>
        <w:spacing w:line="255" w:lineRule="exact"/>
        <w:rPr>
          <w:rFonts w:asciiTheme="minorHAnsi" w:eastAsia="Times New Roman" w:hAnsiTheme="minorHAnsi" w:cstheme="minorHAnsi"/>
          <w:sz w:val="24"/>
          <w:szCs w:val="24"/>
          <w:lang w:val="pt-BR" w:eastAsia="pt-BR"/>
        </w:rPr>
      </w:pPr>
    </w:p>
    <w:p w:rsidR="00CB49A9" w:rsidRPr="00CB49A9" w:rsidRDefault="003C30FD"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12.1</w:t>
      </w:r>
      <w:r w:rsidRPr="00CB49A9">
        <w:rPr>
          <w:rFonts w:asciiTheme="minorHAnsi" w:eastAsia="Arial" w:hAnsiTheme="minorHAnsi" w:cstheme="minorHAnsi"/>
          <w:sz w:val="24"/>
          <w:szCs w:val="24"/>
          <w:lang w:val="pt-BR" w:eastAsia="pt-BR"/>
        </w:rPr>
        <w:t>. Eventuais</w:t>
      </w:r>
      <w:r w:rsidR="00CB49A9" w:rsidRPr="00CB49A9">
        <w:rPr>
          <w:rFonts w:asciiTheme="minorHAnsi" w:eastAsia="Arial" w:hAnsiTheme="minorHAnsi" w:cstheme="minorHAnsi"/>
          <w:sz w:val="24"/>
          <w:szCs w:val="24"/>
          <w:lang w:val="pt-BR" w:eastAsia="pt-BR"/>
        </w:rPr>
        <w:t xml:space="preserve"> alterações contratuais reger-se-ão pela disciplina dos arts. 124 e seguintes da Lei nº</w:t>
      </w:r>
    </w:p>
    <w:p w:rsidR="00CB49A9" w:rsidRPr="00CB49A9" w:rsidRDefault="00CB49A9" w:rsidP="00CB49A9">
      <w:pPr>
        <w:widowControl/>
        <w:autoSpaceDE/>
        <w:autoSpaceDN/>
        <w:spacing w:line="4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14.133, de 2021.</w:t>
      </w:r>
    </w:p>
    <w:p w:rsidR="00CB49A9" w:rsidRPr="00CB49A9" w:rsidRDefault="00CB49A9" w:rsidP="00CB49A9">
      <w:pPr>
        <w:widowControl/>
        <w:autoSpaceDE/>
        <w:autoSpaceDN/>
        <w:spacing w:line="16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2"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12.2</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Contratado é obrigado a aceitar, nas mesmas condições contratuais, os acréscimos ou supressões que se fizerem necessários, até o limite de 25% (vinte e cinco por cento) do valor inicial atualizado do contrato.</w:t>
      </w:r>
    </w:p>
    <w:p w:rsidR="00CB49A9" w:rsidRPr="00CB49A9" w:rsidRDefault="00CB49A9" w:rsidP="00CB49A9">
      <w:pPr>
        <w:widowControl/>
        <w:autoSpaceDE/>
        <w:autoSpaceDN/>
        <w:spacing w:line="134"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12.3</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Registros que não caracterizam alteração do contrato podem ser realizados por simples apostila, dispensada a celebração de termo aditivo, na forma do art. 136 da Lei nº 14.133, de 2021.</w:t>
      </w:r>
    </w:p>
    <w:p w:rsidR="00CB49A9" w:rsidRPr="00CB49A9" w:rsidRDefault="00CB49A9" w:rsidP="00CB49A9">
      <w:pPr>
        <w:widowControl/>
        <w:autoSpaceDE/>
        <w:autoSpaceDN/>
        <w:spacing w:line="342"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DÉCIMA TERCEIRA – REAJUSTE (art. 92, V)</w:t>
      </w:r>
    </w:p>
    <w:p w:rsidR="00CB49A9" w:rsidRPr="00CB49A9" w:rsidRDefault="00CB49A9" w:rsidP="00CB49A9">
      <w:pPr>
        <w:widowControl/>
        <w:autoSpaceDE/>
        <w:autoSpaceDN/>
        <w:spacing w:line="25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13.1</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Os preços inicialmente contratados são fixos e irreajustáveis no prazo de um ano contado da data do orçamento estimado, em</w:t>
      </w:r>
      <w:r w:rsidRPr="00CB49A9">
        <w:rPr>
          <w:rFonts w:asciiTheme="minorHAnsi" w:eastAsia="Arial" w:hAnsiTheme="minorHAnsi" w:cstheme="minorHAnsi"/>
          <w:color w:val="FF0000"/>
          <w:sz w:val="24"/>
          <w:szCs w:val="24"/>
          <w:lang w:val="pt-BR" w:eastAsia="pt-BR"/>
        </w:rPr>
        <w:t xml:space="preserve"> </w:t>
      </w:r>
      <w:r w:rsidR="00C35480" w:rsidRPr="00C35480">
        <w:rPr>
          <w:rFonts w:asciiTheme="minorHAnsi" w:eastAsia="Arial" w:hAnsiTheme="minorHAnsi" w:cstheme="minorHAnsi"/>
          <w:b/>
          <w:i/>
          <w:sz w:val="24"/>
          <w:szCs w:val="24"/>
          <w:lang w:val="pt-BR" w:eastAsia="pt-BR"/>
        </w:rPr>
        <w:t>22</w:t>
      </w:r>
      <w:r w:rsidRPr="00C35480">
        <w:rPr>
          <w:rFonts w:asciiTheme="minorHAnsi" w:eastAsia="Arial" w:hAnsiTheme="minorHAnsi" w:cstheme="minorHAnsi"/>
          <w:b/>
          <w:i/>
          <w:sz w:val="24"/>
          <w:szCs w:val="24"/>
          <w:lang w:val="pt-BR" w:eastAsia="pt-BR"/>
        </w:rPr>
        <w:t>/</w:t>
      </w:r>
      <w:r w:rsidR="00C35480" w:rsidRPr="00C35480">
        <w:rPr>
          <w:rFonts w:asciiTheme="minorHAnsi" w:eastAsia="Arial" w:hAnsiTheme="minorHAnsi" w:cstheme="minorHAnsi"/>
          <w:b/>
          <w:i/>
          <w:sz w:val="24"/>
          <w:szCs w:val="24"/>
          <w:lang w:val="pt-BR" w:eastAsia="pt-BR"/>
        </w:rPr>
        <w:t>05/2025</w:t>
      </w:r>
      <w:r w:rsidRPr="00C35480">
        <w:rPr>
          <w:rFonts w:asciiTheme="minorHAnsi" w:eastAsia="Arial" w:hAnsiTheme="minorHAnsi" w:cstheme="minorHAnsi"/>
          <w:b/>
          <w:sz w:val="24"/>
          <w:szCs w:val="24"/>
          <w:lang w:val="pt-BR" w:eastAsia="pt-BR"/>
        </w:rPr>
        <w:t>.</w:t>
      </w:r>
    </w:p>
    <w:p w:rsidR="00CB49A9" w:rsidRPr="00CB49A9" w:rsidRDefault="00CB49A9" w:rsidP="00CB49A9">
      <w:pPr>
        <w:widowControl/>
        <w:autoSpaceDE/>
        <w:autoSpaceDN/>
        <w:spacing w:line="139"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5"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t xml:space="preserve">Após o interregno de um ano, e independentemente de pedido do Contratado, os preços iniciais serão reajustados, mediante a aplicação, pelo Contratante, do índice com base no </w:t>
      </w:r>
      <w:r w:rsidRPr="00CB49A9">
        <w:rPr>
          <w:rFonts w:asciiTheme="minorHAnsi" w:eastAsia="Arial" w:hAnsiTheme="minorHAnsi" w:cstheme="minorHAnsi"/>
          <w:b/>
          <w:sz w:val="24"/>
          <w:szCs w:val="24"/>
          <w:lang w:val="pt-BR" w:eastAsia="pt-BR"/>
        </w:rPr>
        <w:t>IGPM –</w:t>
      </w:r>
      <w:r w:rsidRPr="00CB49A9">
        <w:rPr>
          <w:rFonts w:asciiTheme="minorHAnsi" w:eastAsia="Arial" w:hAnsiTheme="minorHAnsi" w:cstheme="minorHAnsi"/>
          <w:sz w:val="24"/>
          <w:szCs w:val="24"/>
          <w:lang w:val="pt-BR" w:eastAsia="pt-BR"/>
        </w:rPr>
        <w:t xml:space="preserve"> exclusivamente para as obrigações iniciadas e concluídas após a ocorrência da anualidade.</w:t>
      </w:r>
    </w:p>
    <w:p w:rsidR="00CB49A9" w:rsidRPr="00CB49A9" w:rsidRDefault="00CB49A9" w:rsidP="00CB49A9">
      <w:pPr>
        <w:widowControl/>
        <w:autoSpaceDE/>
        <w:autoSpaceDN/>
        <w:spacing w:line="13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9"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13.1.1</w:t>
      </w:r>
      <w:r w:rsidR="003C30FD">
        <w:rPr>
          <w:rFonts w:asciiTheme="minorHAnsi" w:eastAsia="Arial" w:hAnsiTheme="minorHAnsi" w:cstheme="minorHAnsi"/>
          <w:sz w:val="24"/>
          <w:szCs w:val="24"/>
          <w:lang w:val="pt-BR" w:eastAsia="pt-BR"/>
        </w:rPr>
        <w:t xml:space="preserve">. </w:t>
      </w:r>
      <w:r w:rsidRPr="00CB49A9">
        <w:rPr>
          <w:rFonts w:asciiTheme="minorHAnsi" w:eastAsia="Arial" w:hAnsiTheme="minorHAnsi" w:cstheme="minorHAnsi"/>
          <w:sz w:val="24"/>
          <w:szCs w:val="24"/>
          <w:lang w:val="pt-BR" w:eastAsia="pt-BR"/>
        </w:rPr>
        <w:t>Nos reajustes subsequentes ao primeiro, o interregno mínimo de um ano será contado a partir dos efeitos financeiros do último reajuste.</w:t>
      </w:r>
    </w:p>
    <w:p w:rsidR="00CB49A9" w:rsidRPr="00CB49A9" w:rsidRDefault="00CB49A9" w:rsidP="00CB49A9">
      <w:pPr>
        <w:widowControl/>
        <w:autoSpaceDE/>
        <w:autoSpaceDN/>
        <w:spacing w:line="13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1"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lastRenderedPageBreak/>
        <w:t>13.1.2</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w:t>
      </w:r>
    </w:p>
    <w:p w:rsidR="00CB49A9" w:rsidRPr="00CB49A9" w:rsidRDefault="00CB49A9" w:rsidP="00CB49A9">
      <w:pPr>
        <w:widowControl/>
        <w:autoSpaceDE/>
        <w:autoSpaceDN/>
        <w:spacing w:line="13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13.1.3</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Nas aferições finais, o(s) índice(s) utilizado(s) para reajuste será(ão), obrigatoriamente, o(s) definitivo(s).</w:t>
      </w:r>
    </w:p>
    <w:p w:rsidR="00CB49A9" w:rsidRPr="00CB49A9" w:rsidRDefault="00CB49A9" w:rsidP="00CB49A9">
      <w:pPr>
        <w:widowControl/>
        <w:autoSpaceDE/>
        <w:autoSpaceDN/>
        <w:spacing w:line="271"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13.1.4</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Caso o(s) índice(s) estabelecido(s) para reajustamento venha(m) a ser extinto(s) ou de qualquer forma não possa(m) mais ser utilizado(s), será(ão) adotado(s), em substituição, o(s) que vier(em) a ser determinado(s) pela legislação então em vigor.</w:t>
      </w:r>
    </w:p>
    <w:p w:rsidR="00CB49A9" w:rsidRPr="00CB49A9" w:rsidRDefault="00CB49A9" w:rsidP="00CB49A9">
      <w:pPr>
        <w:widowControl/>
        <w:autoSpaceDE/>
        <w:autoSpaceDN/>
        <w:spacing w:line="137" w:lineRule="exact"/>
        <w:rPr>
          <w:rFonts w:asciiTheme="minorHAnsi" w:eastAsia="Times New Roman" w:hAnsiTheme="minorHAnsi" w:cstheme="minorHAnsi"/>
          <w:sz w:val="24"/>
          <w:szCs w:val="24"/>
          <w:lang w:val="pt-BR" w:eastAsia="pt-BR"/>
        </w:rPr>
      </w:pPr>
    </w:p>
    <w:p w:rsidR="00CB49A9" w:rsidRPr="00CB49A9" w:rsidRDefault="003C30FD" w:rsidP="00CB49A9">
      <w:pPr>
        <w:widowControl/>
        <w:autoSpaceDE/>
        <w:autoSpaceDN/>
        <w:spacing w:line="267"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13.1.5</w:t>
      </w:r>
      <w:r w:rsidRPr="00CB49A9">
        <w:rPr>
          <w:rFonts w:asciiTheme="minorHAnsi" w:eastAsia="Arial" w:hAnsiTheme="minorHAnsi" w:cstheme="minorHAnsi"/>
          <w:sz w:val="24"/>
          <w:szCs w:val="24"/>
          <w:lang w:val="pt-BR" w:eastAsia="pt-BR"/>
        </w:rPr>
        <w:t>. Na</w:t>
      </w:r>
      <w:r w:rsidR="00CB49A9" w:rsidRPr="00CB49A9">
        <w:rPr>
          <w:rFonts w:asciiTheme="minorHAnsi" w:eastAsia="Arial" w:hAnsiTheme="minorHAnsi" w:cstheme="minorHAnsi"/>
          <w:sz w:val="24"/>
          <w:szCs w:val="24"/>
          <w:lang w:val="pt-BR" w:eastAsia="pt-BR"/>
        </w:rPr>
        <w:t xml:space="preserve"> ausência de previsão legal quanto ao índice substituto, as partes elegerão novo índice oficial, para reajustamento do preço do valor remanescente, por meio de termo aditivo.</w:t>
      </w:r>
    </w:p>
    <w:p w:rsidR="00CB49A9" w:rsidRPr="00CB49A9" w:rsidRDefault="00CB49A9" w:rsidP="00CB49A9">
      <w:pPr>
        <w:widowControl/>
        <w:autoSpaceDE/>
        <w:autoSpaceDN/>
        <w:spacing w:line="13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13.1.6</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reajuste será realizado por apostilamento.</w:t>
      </w:r>
    </w:p>
    <w:p w:rsidR="00CB49A9" w:rsidRPr="00CB49A9" w:rsidRDefault="00CB49A9" w:rsidP="00CB49A9">
      <w:pPr>
        <w:widowControl/>
        <w:autoSpaceDE/>
        <w:autoSpaceDN/>
        <w:spacing w:line="29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DÉCIMA QUARTA- SUBCONTRATAÇÃO</w:t>
      </w:r>
    </w:p>
    <w:p w:rsidR="00CB49A9" w:rsidRPr="00CB49A9" w:rsidRDefault="00CB49A9" w:rsidP="00CB49A9">
      <w:pPr>
        <w:widowControl/>
        <w:autoSpaceDE/>
        <w:autoSpaceDN/>
        <w:spacing w:line="119" w:lineRule="exact"/>
        <w:rPr>
          <w:rFonts w:asciiTheme="minorHAnsi" w:eastAsia="Times New Roman" w:hAnsiTheme="minorHAnsi" w:cstheme="minorHAnsi"/>
          <w:sz w:val="24"/>
          <w:szCs w:val="24"/>
          <w:lang w:val="pt-BR" w:eastAsia="pt-BR"/>
        </w:rPr>
      </w:pPr>
    </w:p>
    <w:p w:rsidR="00CB49A9" w:rsidRPr="00CB49A9" w:rsidRDefault="003C30FD"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14.1</w:t>
      </w:r>
      <w:r w:rsidRPr="00CB49A9">
        <w:rPr>
          <w:rFonts w:asciiTheme="minorHAnsi" w:eastAsia="Arial" w:hAnsiTheme="minorHAnsi" w:cstheme="minorHAnsi"/>
          <w:sz w:val="24"/>
          <w:szCs w:val="24"/>
          <w:lang w:val="pt-BR" w:eastAsia="pt-BR"/>
        </w:rPr>
        <w:t>. Não</w:t>
      </w:r>
      <w:r w:rsidR="00CB49A9" w:rsidRPr="00CB49A9">
        <w:rPr>
          <w:rFonts w:asciiTheme="minorHAnsi" w:eastAsia="Arial" w:hAnsiTheme="minorHAnsi" w:cstheme="minorHAnsi"/>
          <w:sz w:val="24"/>
          <w:szCs w:val="24"/>
          <w:lang w:val="pt-BR" w:eastAsia="pt-BR"/>
        </w:rPr>
        <w:t xml:space="preserve"> será admitida a subcontratação do objeto contratual.</w:t>
      </w:r>
    </w:p>
    <w:p w:rsidR="00CB49A9" w:rsidRPr="00CB49A9" w:rsidRDefault="00CB49A9" w:rsidP="00CB49A9">
      <w:pPr>
        <w:widowControl/>
        <w:autoSpaceDE/>
        <w:autoSpaceDN/>
        <w:spacing w:line="377"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9" w:lineRule="auto"/>
        <w:ind w:right="20"/>
        <w:jc w:val="both"/>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DÉCIMA QUINTA-MODELOS DE EXECUÇÃO E GESTÃO CONTRATUAIS (art. 92, IV, VII e XVIII)</w:t>
      </w:r>
    </w:p>
    <w:p w:rsidR="00CB49A9" w:rsidRPr="00CB49A9" w:rsidRDefault="00CB49A9" w:rsidP="00CB49A9">
      <w:pPr>
        <w:widowControl/>
        <w:autoSpaceDE/>
        <w:autoSpaceDN/>
        <w:spacing w:line="13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71"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15.1</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O regime de execução contratual, o modelo de gestão, assim como os prazos e condições de conclusão, entrega, observação e recebimento definitivo constam no Termo de Referência, anexo a este Contrato.</w:t>
      </w:r>
    </w:p>
    <w:p w:rsidR="00CB49A9" w:rsidRPr="00CB49A9" w:rsidRDefault="00CB49A9" w:rsidP="00CB49A9">
      <w:pPr>
        <w:widowControl/>
        <w:autoSpaceDE/>
        <w:autoSpaceDN/>
        <w:spacing w:line="339"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DÉCIMA SEXTA – DA PUBLICAÇÃO</w:t>
      </w:r>
    </w:p>
    <w:p w:rsidR="00CB49A9" w:rsidRPr="00CB49A9" w:rsidRDefault="00CB49A9" w:rsidP="00CB49A9">
      <w:pPr>
        <w:widowControl/>
        <w:autoSpaceDE/>
        <w:autoSpaceDN/>
        <w:spacing w:line="255"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267"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16.1</w:t>
      </w:r>
      <w:r w:rsidR="003C30FD">
        <w:rPr>
          <w:rFonts w:asciiTheme="minorHAnsi" w:eastAsia="Arial" w:hAnsiTheme="minorHAnsi" w:cstheme="minorHAnsi"/>
          <w:b/>
          <w:sz w:val="24"/>
          <w:szCs w:val="24"/>
          <w:lang w:val="pt-BR" w:eastAsia="pt-BR"/>
        </w:rPr>
        <w:t>.</w:t>
      </w:r>
      <w:r w:rsidRPr="00CB49A9">
        <w:rPr>
          <w:rFonts w:asciiTheme="minorHAnsi" w:eastAsia="Arial" w:hAnsiTheme="minorHAnsi" w:cstheme="minorHAnsi"/>
          <w:sz w:val="24"/>
          <w:szCs w:val="24"/>
          <w:lang w:val="pt-BR" w:eastAsia="pt-BR"/>
        </w:rPr>
        <w:t xml:space="preserve"> Incumbirá ao Contratante providenciar a publicação deste instrumento nos termos e condições previstas na Lei nº 14.133/21.</w:t>
      </w:r>
    </w:p>
    <w:p w:rsidR="00CB49A9" w:rsidRPr="00CB49A9" w:rsidRDefault="00CB49A9" w:rsidP="00CB49A9">
      <w:pPr>
        <w:widowControl/>
        <w:autoSpaceDE/>
        <w:autoSpaceDN/>
        <w:spacing w:line="340"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DÉCIMA SÉTIMA- DOS CASOS OMISSOS (art. 92, III)</w:t>
      </w:r>
    </w:p>
    <w:p w:rsidR="00CB49A9" w:rsidRPr="00CB49A9" w:rsidRDefault="00CB49A9" w:rsidP="00CB49A9">
      <w:pPr>
        <w:widowControl/>
        <w:autoSpaceDE/>
        <w:autoSpaceDN/>
        <w:spacing w:line="168" w:lineRule="exact"/>
        <w:rPr>
          <w:rFonts w:asciiTheme="minorHAnsi" w:eastAsia="Times New Roman" w:hAnsiTheme="minorHAnsi" w:cstheme="minorHAnsi"/>
          <w:sz w:val="24"/>
          <w:szCs w:val="24"/>
          <w:lang w:val="pt-BR" w:eastAsia="pt-BR"/>
        </w:rPr>
      </w:pPr>
    </w:p>
    <w:p w:rsidR="00CB49A9" w:rsidRPr="00CB49A9" w:rsidRDefault="003C30FD" w:rsidP="00CB49A9">
      <w:pPr>
        <w:widowControl/>
        <w:autoSpaceDE/>
        <w:autoSpaceDN/>
        <w:spacing w:line="272" w:lineRule="auto"/>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17.1</w:t>
      </w:r>
      <w:r w:rsidRPr="00CB49A9">
        <w:rPr>
          <w:rFonts w:asciiTheme="minorHAnsi" w:eastAsia="Arial" w:hAnsiTheme="minorHAnsi" w:cstheme="minorHAnsi"/>
          <w:sz w:val="24"/>
          <w:szCs w:val="24"/>
          <w:lang w:val="pt-BR" w:eastAsia="pt-BR"/>
        </w:rPr>
        <w:t>. Os</w:t>
      </w:r>
      <w:r w:rsidR="00CB49A9" w:rsidRPr="00CB49A9">
        <w:rPr>
          <w:rFonts w:asciiTheme="minorHAnsi" w:eastAsia="Arial" w:hAnsiTheme="minorHAnsi" w:cstheme="minorHAnsi"/>
          <w:sz w:val="24"/>
          <w:szCs w:val="24"/>
          <w:lang w:val="pt-BR" w:eastAsia="pt-BR"/>
        </w:rPr>
        <w:t xml:space="preserve">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CB49A9" w:rsidRPr="00CB49A9" w:rsidRDefault="00CB49A9" w:rsidP="00CB49A9">
      <w:pPr>
        <w:widowControl/>
        <w:autoSpaceDE/>
        <w:autoSpaceDN/>
        <w:spacing w:line="308"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0" w:lineRule="atLeast"/>
        <w:rPr>
          <w:rFonts w:asciiTheme="minorHAnsi" w:eastAsia="Arial" w:hAnsiTheme="minorHAnsi" w:cstheme="minorHAnsi"/>
          <w:b/>
          <w:sz w:val="24"/>
          <w:szCs w:val="24"/>
          <w:u w:val="single"/>
          <w:lang w:val="pt-BR" w:eastAsia="pt-BR"/>
        </w:rPr>
      </w:pPr>
      <w:r w:rsidRPr="00CB49A9">
        <w:rPr>
          <w:rFonts w:asciiTheme="minorHAnsi" w:eastAsia="Arial" w:hAnsiTheme="minorHAnsi" w:cstheme="minorHAnsi"/>
          <w:b/>
          <w:sz w:val="24"/>
          <w:szCs w:val="24"/>
          <w:u w:val="single"/>
          <w:lang w:val="pt-BR" w:eastAsia="pt-BR"/>
        </w:rPr>
        <w:t>CLÁUSULA DÉCIMA OITAVA – DO FORO</w:t>
      </w:r>
    </w:p>
    <w:p w:rsidR="00CB49A9" w:rsidRPr="00CB49A9" w:rsidRDefault="00CB49A9" w:rsidP="00CB49A9">
      <w:pPr>
        <w:widowControl/>
        <w:autoSpaceDE/>
        <w:autoSpaceDN/>
        <w:spacing w:line="247" w:lineRule="exact"/>
        <w:rPr>
          <w:rFonts w:asciiTheme="minorHAnsi" w:eastAsia="Times New Roman" w:hAnsiTheme="minorHAnsi" w:cstheme="minorHAnsi"/>
          <w:sz w:val="24"/>
          <w:szCs w:val="24"/>
          <w:lang w:val="pt-BR" w:eastAsia="pt-BR"/>
        </w:rPr>
      </w:pPr>
    </w:p>
    <w:p w:rsidR="00CB49A9" w:rsidRPr="00CB49A9" w:rsidRDefault="003C30FD" w:rsidP="00CB49A9">
      <w:pPr>
        <w:widowControl/>
        <w:autoSpaceDE/>
        <w:autoSpaceDN/>
        <w:spacing w:line="0" w:lineRule="atLeast"/>
        <w:rPr>
          <w:rFonts w:asciiTheme="minorHAnsi" w:eastAsia="Arial" w:hAnsiTheme="minorHAnsi" w:cstheme="minorHAnsi"/>
          <w:sz w:val="24"/>
          <w:szCs w:val="24"/>
          <w:lang w:val="pt-BR" w:eastAsia="pt-BR"/>
        </w:rPr>
      </w:pPr>
      <w:r w:rsidRPr="00CB49A9">
        <w:rPr>
          <w:rFonts w:asciiTheme="minorHAnsi" w:eastAsia="Arial" w:hAnsiTheme="minorHAnsi" w:cstheme="minorHAnsi"/>
          <w:b/>
          <w:sz w:val="24"/>
          <w:szCs w:val="24"/>
          <w:lang w:val="pt-BR" w:eastAsia="pt-BR"/>
        </w:rPr>
        <w:t>18.1</w:t>
      </w:r>
      <w:r w:rsidRPr="00CB49A9">
        <w:rPr>
          <w:rFonts w:asciiTheme="minorHAnsi" w:eastAsia="Arial" w:hAnsiTheme="minorHAnsi" w:cstheme="minorHAnsi"/>
          <w:sz w:val="24"/>
          <w:szCs w:val="24"/>
          <w:lang w:val="pt-BR" w:eastAsia="pt-BR"/>
        </w:rPr>
        <w:t>. É</w:t>
      </w:r>
      <w:r w:rsidR="00CB49A9" w:rsidRPr="00CB49A9">
        <w:rPr>
          <w:rFonts w:asciiTheme="minorHAnsi" w:eastAsia="Arial" w:hAnsiTheme="minorHAnsi" w:cstheme="minorHAnsi"/>
          <w:sz w:val="24"/>
          <w:szCs w:val="24"/>
          <w:lang w:val="pt-BR" w:eastAsia="pt-BR"/>
        </w:rPr>
        <w:t xml:space="preserve"> eleito o Foro da Cidade de </w:t>
      </w:r>
      <w:r w:rsidR="00C35480">
        <w:rPr>
          <w:rFonts w:asciiTheme="minorHAnsi" w:eastAsia="Arial" w:hAnsiTheme="minorHAnsi" w:cstheme="minorHAnsi"/>
          <w:sz w:val="24"/>
          <w:szCs w:val="24"/>
          <w:lang w:val="pt-BR" w:eastAsia="pt-BR"/>
        </w:rPr>
        <w:t xml:space="preserve">Diamantino </w:t>
      </w:r>
      <w:r w:rsidR="00CB49A9" w:rsidRPr="00CB49A9">
        <w:rPr>
          <w:rFonts w:asciiTheme="minorHAnsi" w:eastAsia="Arial" w:hAnsiTheme="minorHAnsi" w:cstheme="minorHAnsi"/>
          <w:sz w:val="24"/>
          <w:szCs w:val="24"/>
          <w:lang w:val="pt-BR" w:eastAsia="pt-BR"/>
        </w:rPr>
        <w:t>para dirimir os litígios que decorrerem da</w:t>
      </w:r>
      <w:r w:rsidR="00C35480">
        <w:rPr>
          <w:rFonts w:asciiTheme="minorHAnsi" w:eastAsia="Arial" w:hAnsiTheme="minorHAnsi" w:cstheme="minorHAnsi"/>
          <w:sz w:val="24"/>
          <w:szCs w:val="24"/>
          <w:lang w:val="pt-BR" w:eastAsia="pt-BR"/>
        </w:rPr>
        <w:t xml:space="preserve"> </w:t>
      </w:r>
      <w:r w:rsidR="00CB49A9" w:rsidRPr="00CB49A9">
        <w:rPr>
          <w:rFonts w:asciiTheme="minorHAnsi" w:eastAsia="Arial" w:hAnsiTheme="minorHAnsi" w:cstheme="minorHAnsi"/>
          <w:sz w:val="24"/>
          <w:szCs w:val="24"/>
          <w:lang w:val="pt-BR" w:eastAsia="pt-BR"/>
        </w:rPr>
        <w:t>execução deste Termo de Contrato que não possam ser compostos pela conciliação, conforme art.</w:t>
      </w:r>
      <w:r w:rsidR="00C35480">
        <w:rPr>
          <w:rFonts w:asciiTheme="minorHAnsi" w:eastAsia="Arial" w:hAnsiTheme="minorHAnsi" w:cstheme="minorHAnsi"/>
          <w:sz w:val="24"/>
          <w:szCs w:val="24"/>
          <w:lang w:val="pt-BR" w:eastAsia="pt-BR"/>
        </w:rPr>
        <w:t xml:space="preserve"> </w:t>
      </w:r>
      <w:r w:rsidR="00CB49A9" w:rsidRPr="00CB49A9">
        <w:rPr>
          <w:rFonts w:asciiTheme="minorHAnsi" w:eastAsia="Arial" w:hAnsiTheme="minorHAnsi" w:cstheme="minorHAnsi"/>
          <w:sz w:val="24"/>
          <w:szCs w:val="24"/>
          <w:lang w:val="pt-BR" w:eastAsia="pt-BR"/>
        </w:rPr>
        <w:t>92, §1º da Lei nº 14.133/21.</w:t>
      </w:r>
    </w:p>
    <w:p w:rsidR="00CB49A9" w:rsidRPr="00CB49A9" w:rsidRDefault="00CB49A9" w:rsidP="00CB49A9">
      <w:pPr>
        <w:widowControl/>
        <w:autoSpaceDE/>
        <w:autoSpaceDN/>
        <w:spacing w:line="166" w:lineRule="exact"/>
        <w:rPr>
          <w:rFonts w:asciiTheme="minorHAnsi" w:eastAsia="Times New Roman" w:hAnsiTheme="minorHAnsi" w:cstheme="minorHAnsi"/>
          <w:sz w:val="24"/>
          <w:szCs w:val="24"/>
          <w:lang w:val="pt-BR" w:eastAsia="pt-BR"/>
        </w:rPr>
      </w:pPr>
    </w:p>
    <w:p w:rsidR="00CB49A9" w:rsidRPr="00CB49A9" w:rsidRDefault="00CB49A9" w:rsidP="00CB49A9">
      <w:pPr>
        <w:widowControl/>
        <w:autoSpaceDE/>
        <w:autoSpaceDN/>
        <w:spacing w:line="356" w:lineRule="auto"/>
        <w:ind w:right="20"/>
        <w:jc w:val="both"/>
        <w:rPr>
          <w:rFonts w:asciiTheme="minorHAnsi" w:eastAsia="Arial" w:hAnsiTheme="minorHAnsi" w:cstheme="minorHAnsi"/>
          <w:sz w:val="24"/>
          <w:szCs w:val="24"/>
          <w:lang w:val="pt-BR" w:eastAsia="pt-BR"/>
        </w:rPr>
      </w:pPr>
      <w:r w:rsidRPr="00CB49A9">
        <w:rPr>
          <w:rFonts w:asciiTheme="minorHAnsi" w:eastAsia="Arial" w:hAnsiTheme="minorHAnsi" w:cstheme="minorHAnsi"/>
          <w:sz w:val="24"/>
          <w:szCs w:val="24"/>
          <w:lang w:val="pt-BR" w:eastAsia="pt-BR"/>
        </w:rPr>
        <w:lastRenderedPageBreak/>
        <w:t xml:space="preserve">E para firmeza e como prova de assim haver entre si ajustado e avençado, é lavrado o presente instrumento em </w:t>
      </w:r>
      <w:r w:rsidRPr="00CB49A9">
        <w:rPr>
          <w:rFonts w:asciiTheme="minorHAnsi" w:eastAsia="Arial" w:hAnsiTheme="minorHAnsi" w:cstheme="minorHAnsi"/>
          <w:b/>
          <w:sz w:val="24"/>
          <w:szCs w:val="24"/>
          <w:lang w:val="pt-BR" w:eastAsia="pt-BR"/>
        </w:rPr>
        <w:t>03</w:t>
      </w:r>
      <w:r w:rsidRPr="00CB49A9">
        <w:rPr>
          <w:rFonts w:asciiTheme="minorHAnsi" w:eastAsia="Arial" w:hAnsiTheme="minorHAnsi" w:cstheme="minorHAnsi"/>
          <w:sz w:val="24"/>
          <w:szCs w:val="24"/>
          <w:lang w:val="pt-BR" w:eastAsia="pt-BR"/>
        </w:rPr>
        <w:t xml:space="preserve"> (três) vias de igual valor e teor e forma, assinado pelas partes e testemunhas abaixo.</w:t>
      </w:r>
    </w:p>
    <w:p w:rsidR="00CB49A9" w:rsidRPr="00CB49A9" w:rsidRDefault="00CB49A9" w:rsidP="00CB49A9">
      <w:pPr>
        <w:widowControl/>
        <w:autoSpaceDE/>
        <w:autoSpaceDN/>
        <w:spacing w:line="356" w:lineRule="auto"/>
        <w:ind w:right="20"/>
        <w:jc w:val="both"/>
        <w:rPr>
          <w:rFonts w:asciiTheme="minorHAnsi" w:eastAsia="Arial" w:hAnsiTheme="minorHAnsi" w:cstheme="minorHAnsi"/>
          <w:sz w:val="24"/>
          <w:szCs w:val="24"/>
          <w:lang w:val="pt-BR" w:eastAsia="pt-BR"/>
        </w:rPr>
      </w:pPr>
    </w:p>
    <w:p w:rsidR="00CB49A9" w:rsidRDefault="00CB49A9" w:rsidP="00C35480">
      <w:pPr>
        <w:widowControl/>
        <w:autoSpaceDE/>
        <w:autoSpaceDN/>
        <w:spacing w:line="0" w:lineRule="atLeast"/>
        <w:jc w:val="right"/>
        <w:rPr>
          <w:rFonts w:asciiTheme="minorHAnsi" w:eastAsia="Arial" w:hAnsiTheme="minorHAnsi" w:cstheme="minorHAnsi"/>
          <w:b/>
          <w:sz w:val="24"/>
          <w:szCs w:val="24"/>
          <w:lang w:val="pt-BR" w:eastAsia="pt-BR"/>
        </w:rPr>
      </w:pPr>
      <w:r w:rsidRPr="00C35480">
        <w:rPr>
          <w:rFonts w:asciiTheme="minorHAnsi" w:eastAsia="Arial" w:hAnsiTheme="minorHAnsi" w:cstheme="minorHAnsi"/>
          <w:b/>
          <w:sz w:val="24"/>
          <w:szCs w:val="24"/>
          <w:lang w:val="pt-BR" w:eastAsia="pt-BR"/>
        </w:rPr>
        <w:t xml:space="preserve">Alto Paraguai-MT, </w:t>
      </w:r>
      <w:r w:rsidR="00C35480" w:rsidRPr="00C35480">
        <w:rPr>
          <w:rFonts w:asciiTheme="minorHAnsi" w:eastAsia="Arial" w:hAnsiTheme="minorHAnsi" w:cstheme="minorHAnsi"/>
          <w:b/>
          <w:sz w:val="24"/>
          <w:szCs w:val="24"/>
          <w:lang w:val="pt-BR" w:eastAsia="pt-BR"/>
        </w:rPr>
        <w:t>22 de maio</w:t>
      </w:r>
      <w:r w:rsidRPr="00C35480">
        <w:rPr>
          <w:rFonts w:asciiTheme="minorHAnsi" w:eastAsia="Arial" w:hAnsiTheme="minorHAnsi" w:cstheme="minorHAnsi"/>
          <w:b/>
          <w:sz w:val="24"/>
          <w:szCs w:val="24"/>
          <w:lang w:val="pt-BR" w:eastAsia="pt-BR"/>
        </w:rPr>
        <w:t xml:space="preserve"> de 2025.</w:t>
      </w:r>
    </w:p>
    <w:p w:rsidR="008973CA" w:rsidRDefault="008973CA" w:rsidP="00C35480">
      <w:pPr>
        <w:widowControl/>
        <w:autoSpaceDE/>
        <w:autoSpaceDN/>
        <w:spacing w:line="0" w:lineRule="atLeast"/>
        <w:jc w:val="right"/>
        <w:rPr>
          <w:rFonts w:asciiTheme="minorHAnsi" w:eastAsia="Arial" w:hAnsiTheme="minorHAnsi" w:cstheme="minorHAnsi"/>
          <w:b/>
          <w:sz w:val="24"/>
          <w:szCs w:val="24"/>
          <w:lang w:val="pt-BR" w:eastAsia="pt-BR"/>
        </w:rPr>
      </w:pPr>
    </w:p>
    <w:p w:rsidR="008973CA" w:rsidRDefault="008973CA" w:rsidP="00C35480">
      <w:pPr>
        <w:widowControl/>
        <w:autoSpaceDE/>
        <w:autoSpaceDN/>
        <w:spacing w:line="0" w:lineRule="atLeast"/>
        <w:jc w:val="right"/>
        <w:rPr>
          <w:rFonts w:asciiTheme="minorHAnsi" w:eastAsia="Arial" w:hAnsiTheme="minorHAnsi" w:cstheme="minorHAnsi"/>
          <w:b/>
          <w:sz w:val="24"/>
          <w:szCs w:val="24"/>
          <w:lang w:val="pt-BR" w:eastAsia="pt-BR"/>
        </w:rPr>
      </w:pPr>
    </w:p>
    <w:p w:rsidR="008973CA" w:rsidRDefault="008973CA" w:rsidP="00C35480">
      <w:pPr>
        <w:widowControl/>
        <w:autoSpaceDE/>
        <w:autoSpaceDN/>
        <w:spacing w:line="0" w:lineRule="atLeast"/>
        <w:jc w:val="right"/>
        <w:rPr>
          <w:rFonts w:asciiTheme="minorHAnsi" w:eastAsia="Arial" w:hAnsiTheme="minorHAnsi" w:cstheme="minorHAnsi"/>
          <w:b/>
          <w:sz w:val="24"/>
          <w:szCs w:val="24"/>
          <w:lang w:val="pt-BR" w:eastAsia="pt-BR"/>
        </w:rPr>
      </w:pPr>
    </w:p>
    <w:p w:rsidR="008973CA" w:rsidRDefault="008973CA" w:rsidP="00C35480">
      <w:pPr>
        <w:widowControl/>
        <w:autoSpaceDE/>
        <w:autoSpaceDN/>
        <w:spacing w:line="0" w:lineRule="atLeast"/>
        <w:jc w:val="right"/>
        <w:rPr>
          <w:rFonts w:asciiTheme="minorHAnsi" w:eastAsia="Arial" w:hAnsiTheme="minorHAnsi" w:cstheme="minorHAnsi"/>
          <w:b/>
          <w:sz w:val="24"/>
          <w:szCs w:val="24"/>
          <w:lang w:val="pt-BR" w:eastAsia="pt-BR"/>
        </w:rPr>
      </w:pPr>
    </w:p>
    <w:p w:rsidR="003C30FD" w:rsidRDefault="003C30FD" w:rsidP="00C35480">
      <w:pPr>
        <w:widowControl/>
        <w:autoSpaceDE/>
        <w:autoSpaceDN/>
        <w:spacing w:line="0" w:lineRule="atLeast"/>
        <w:jc w:val="right"/>
        <w:rPr>
          <w:rFonts w:asciiTheme="minorHAnsi" w:eastAsia="Arial" w:hAnsiTheme="minorHAnsi" w:cstheme="minorHAnsi"/>
          <w:b/>
          <w:sz w:val="24"/>
          <w:szCs w:val="24"/>
          <w:lang w:val="pt-BR" w:eastAsia="pt-BR"/>
        </w:rPr>
      </w:pPr>
    </w:p>
    <w:p w:rsidR="003C30FD" w:rsidRDefault="003C30FD" w:rsidP="00C35480">
      <w:pPr>
        <w:widowControl/>
        <w:autoSpaceDE/>
        <w:autoSpaceDN/>
        <w:spacing w:line="0" w:lineRule="atLeast"/>
        <w:jc w:val="right"/>
        <w:rPr>
          <w:rFonts w:asciiTheme="minorHAnsi" w:eastAsia="Arial" w:hAnsiTheme="minorHAnsi" w:cstheme="minorHAnsi"/>
          <w:b/>
          <w:sz w:val="24"/>
          <w:szCs w:val="24"/>
          <w:lang w:val="pt-BR" w:eastAsia="pt-BR"/>
        </w:rPr>
      </w:pPr>
    </w:p>
    <w:p w:rsidR="008973CA" w:rsidRDefault="008973CA" w:rsidP="00C35480">
      <w:pPr>
        <w:widowControl/>
        <w:autoSpaceDE/>
        <w:autoSpaceDN/>
        <w:spacing w:line="0" w:lineRule="atLeast"/>
        <w:jc w:val="right"/>
        <w:rPr>
          <w:rFonts w:asciiTheme="minorHAnsi" w:eastAsia="Arial" w:hAnsiTheme="minorHAnsi" w:cstheme="minorHAnsi"/>
          <w:b/>
          <w:sz w:val="24"/>
          <w:szCs w:val="24"/>
          <w:lang w:val="pt-BR" w:eastAsia="pt-BR"/>
        </w:rPr>
      </w:pPr>
    </w:p>
    <w:p w:rsidR="008973CA" w:rsidRDefault="008973CA" w:rsidP="00C35480">
      <w:pPr>
        <w:widowControl/>
        <w:autoSpaceDE/>
        <w:autoSpaceDN/>
        <w:spacing w:line="0" w:lineRule="atLeast"/>
        <w:jc w:val="right"/>
        <w:rPr>
          <w:rFonts w:asciiTheme="minorHAnsi" w:eastAsia="Arial" w:hAnsiTheme="minorHAnsi" w:cstheme="minorHAnsi"/>
          <w:b/>
          <w:sz w:val="24"/>
          <w:szCs w:val="24"/>
          <w:lang w:val="pt-BR" w:eastAsia="pt-BR"/>
        </w:rPr>
      </w:pPr>
    </w:p>
    <w:p w:rsidR="008973CA" w:rsidRPr="00C35480" w:rsidRDefault="008973CA" w:rsidP="008973CA">
      <w:pPr>
        <w:widowControl/>
        <w:tabs>
          <w:tab w:val="left" w:pos="142"/>
        </w:tabs>
        <w:autoSpaceDE/>
        <w:autoSpaceDN/>
        <w:spacing w:line="0" w:lineRule="atLeast"/>
        <w:jc w:val="center"/>
        <w:rPr>
          <w:rFonts w:asciiTheme="minorHAnsi" w:eastAsia="Arial" w:hAnsiTheme="minorHAnsi" w:cstheme="minorHAnsi"/>
          <w:b/>
          <w:sz w:val="24"/>
          <w:szCs w:val="24"/>
          <w:lang w:val="pt-BR" w:eastAsia="pt-BR"/>
        </w:rPr>
      </w:pPr>
      <w:r>
        <w:rPr>
          <w:rFonts w:asciiTheme="minorHAnsi" w:eastAsia="Arial" w:hAnsiTheme="minorHAnsi" w:cstheme="minorHAnsi"/>
          <w:b/>
          <w:sz w:val="24"/>
          <w:szCs w:val="24"/>
          <w:lang w:val="pt-BR" w:eastAsia="pt-BR"/>
        </w:rPr>
        <w:t>________________________________________________________________</w:t>
      </w:r>
    </w:p>
    <w:p w:rsidR="00C35480" w:rsidRPr="00C35480" w:rsidRDefault="00C35480" w:rsidP="00C35480">
      <w:pPr>
        <w:widowControl/>
        <w:autoSpaceDE/>
        <w:autoSpaceDN/>
        <w:spacing w:line="0" w:lineRule="atLeast"/>
        <w:jc w:val="center"/>
        <w:rPr>
          <w:rFonts w:asciiTheme="minorHAnsi" w:eastAsia="Times New Roman" w:hAnsiTheme="minorHAnsi" w:cstheme="minorHAnsi"/>
          <w:b/>
          <w:sz w:val="24"/>
          <w:szCs w:val="24"/>
          <w:lang w:val="pt-BR" w:eastAsia="pt-BR"/>
        </w:rPr>
      </w:pPr>
      <w:r w:rsidRPr="00C35480">
        <w:rPr>
          <w:rFonts w:asciiTheme="minorHAnsi" w:eastAsia="Times New Roman" w:hAnsiTheme="minorHAnsi" w:cstheme="minorHAnsi"/>
          <w:b/>
          <w:sz w:val="24"/>
          <w:szCs w:val="24"/>
          <w:lang w:val="pt-BR" w:eastAsia="pt-BR"/>
        </w:rPr>
        <w:t>PREFEITURA MUNICIPAL DE ALTO PARAGUAI / MT</w:t>
      </w:r>
    </w:p>
    <w:p w:rsidR="00C35480" w:rsidRPr="00C35480" w:rsidRDefault="00C35480" w:rsidP="00C35480">
      <w:pPr>
        <w:widowControl/>
        <w:autoSpaceDE/>
        <w:autoSpaceDN/>
        <w:spacing w:line="0" w:lineRule="atLeast"/>
        <w:jc w:val="center"/>
        <w:rPr>
          <w:rFonts w:asciiTheme="minorHAnsi" w:eastAsia="Times New Roman" w:hAnsiTheme="minorHAnsi" w:cstheme="minorHAnsi"/>
          <w:b/>
          <w:sz w:val="24"/>
          <w:szCs w:val="24"/>
          <w:lang w:val="pt-BR" w:eastAsia="pt-BR"/>
        </w:rPr>
      </w:pPr>
      <w:r w:rsidRPr="00C35480">
        <w:rPr>
          <w:rFonts w:asciiTheme="minorHAnsi" w:eastAsia="Times New Roman" w:hAnsiTheme="minorHAnsi" w:cstheme="minorHAnsi"/>
          <w:b/>
          <w:sz w:val="24"/>
          <w:szCs w:val="24"/>
          <w:lang w:val="pt-BR" w:eastAsia="pt-BR"/>
        </w:rPr>
        <w:t>ADAIR JOSE ALVES MOREIRA</w:t>
      </w:r>
    </w:p>
    <w:p w:rsidR="00C35480" w:rsidRPr="00C35480" w:rsidRDefault="00C35480" w:rsidP="00C35480">
      <w:pPr>
        <w:widowControl/>
        <w:autoSpaceDE/>
        <w:autoSpaceDN/>
        <w:spacing w:line="0" w:lineRule="atLeast"/>
        <w:jc w:val="center"/>
        <w:rPr>
          <w:rFonts w:asciiTheme="minorHAnsi" w:eastAsia="Times New Roman" w:hAnsiTheme="minorHAnsi" w:cstheme="minorHAnsi"/>
          <w:b/>
          <w:sz w:val="24"/>
          <w:szCs w:val="24"/>
          <w:lang w:val="pt-BR" w:eastAsia="pt-BR"/>
        </w:rPr>
      </w:pPr>
      <w:r w:rsidRPr="00C35480">
        <w:rPr>
          <w:rFonts w:asciiTheme="minorHAnsi" w:eastAsia="Times New Roman" w:hAnsiTheme="minorHAnsi" w:cstheme="minorHAnsi"/>
          <w:b/>
          <w:sz w:val="24"/>
          <w:szCs w:val="24"/>
          <w:lang w:val="pt-BR" w:eastAsia="pt-BR"/>
        </w:rPr>
        <w:t>RG nº 09287868 SSP/MT</w:t>
      </w:r>
    </w:p>
    <w:p w:rsidR="00C35480" w:rsidRPr="00C35480" w:rsidRDefault="00C35480" w:rsidP="00C35480">
      <w:pPr>
        <w:widowControl/>
        <w:autoSpaceDE/>
        <w:autoSpaceDN/>
        <w:spacing w:line="0" w:lineRule="atLeast"/>
        <w:jc w:val="center"/>
        <w:rPr>
          <w:rFonts w:asciiTheme="minorHAnsi" w:eastAsia="Times New Roman" w:hAnsiTheme="minorHAnsi" w:cstheme="minorHAnsi"/>
          <w:b/>
          <w:sz w:val="24"/>
          <w:szCs w:val="24"/>
          <w:lang w:val="pt-BR" w:eastAsia="pt-BR"/>
        </w:rPr>
      </w:pPr>
      <w:r w:rsidRPr="00C35480">
        <w:rPr>
          <w:rFonts w:asciiTheme="minorHAnsi" w:eastAsia="Times New Roman" w:hAnsiTheme="minorHAnsi" w:cstheme="minorHAnsi"/>
          <w:b/>
          <w:sz w:val="24"/>
          <w:szCs w:val="24"/>
          <w:lang w:val="pt-BR" w:eastAsia="pt-BR"/>
        </w:rPr>
        <w:t>CPF nº 604.***.***-20</w:t>
      </w:r>
    </w:p>
    <w:p w:rsidR="00C35480" w:rsidRPr="00C35480" w:rsidRDefault="00C35480" w:rsidP="00C35480">
      <w:pPr>
        <w:widowControl/>
        <w:autoSpaceDE/>
        <w:autoSpaceDN/>
        <w:spacing w:line="0" w:lineRule="atLeast"/>
        <w:jc w:val="center"/>
        <w:rPr>
          <w:rFonts w:asciiTheme="minorHAnsi" w:eastAsia="Times New Roman" w:hAnsiTheme="minorHAnsi" w:cstheme="minorHAnsi"/>
          <w:b/>
          <w:sz w:val="24"/>
          <w:szCs w:val="24"/>
          <w:lang w:val="pt-BR" w:eastAsia="pt-BR"/>
        </w:rPr>
      </w:pPr>
      <w:r w:rsidRPr="00C35480">
        <w:rPr>
          <w:rFonts w:asciiTheme="minorHAnsi" w:eastAsia="Times New Roman" w:hAnsiTheme="minorHAnsi" w:cstheme="minorHAnsi"/>
          <w:b/>
          <w:sz w:val="24"/>
          <w:szCs w:val="24"/>
          <w:lang w:val="pt-BR" w:eastAsia="pt-BR"/>
        </w:rPr>
        <w:t>PREFEITO MUNICIPAL</w:t>
      </w:r>
    </w:p>
    <w:p w:rsidR="00C35480" w:rsidRPr="00C35480" w:rsidRDefault="00C35480" w:rsidP="00C35480">
      <w:pPr>
        <w:widowControl/>
        <w:autoSpaceDE/>
        <w:autoSpaceDN/>
        <w:spacing w:line="0" w:lineRule="atLeast"/>
        <w:jc w:val="center"/>
        <w:rPr>
          <w:rFonts w:asciiTheme="minorHAnsi" w:eastAsia="Times New Roman" w:hAnsiTheme="minorHAnsi" w:cstheme="minorHAnsi"/>
          <w:b/>
          <w:sz w:val="24"/>
          <w:szCs w:val="24"/>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8973CA" w:rsidRPr="008973CA" w:rsidRDefault="008973CA" w:rsidP="00C35480">
      <w:pPr>
        <w:widowControl/>
        <w:autoSpaceDE/>
        <w:autoSpaceDN/>
        <w:spacing w:line="0" w:lineRule="atLeast"/>
        <w:jc w:val="center"/>
        <w:rPr>
          <w:rFonts w:asciiTheme="minorHAnsi" w:eastAsia="Times New Roman" w:hAnsiTheme="minorHAnsi" w:cstheme="minorHAnsi"/>
          <w:b/>
          <w:sz w:val="20"/>
          <w:szCs w:val="20"/>
          <w:lang w:val="pt-BR" w:eastAsia="pt-BR"/>
        </w:rPr>
      </w:pPr>
      <w:r w:rsidRPr="008973CA">
        <w:rPr>
          <w:rFonts w:asciiTheme="minorHAnsi" w:eastAsia="Times New Roman" w:hAnsiTheme="minorHAnsi" w:cstheme="minorHAnsi"/>
          <w:b/>
          <w:sz w:val="20"/>
          <w:szCs w:val="20"/>
          <w:lang w:val="pt-BR" w:eastAsia="pt-BR"/>
        </w:rPr>
        <w:t>___________________________________________________________________________</w:t>
      </w:r>
    </w:p>
    <w:p w:rsidR="00C35480" w:rsidRPr="008973CA" w:rsidRDefault="00C35480" w:rsidP="00C35480">
      <w:pPr>
        <w:widowControl/>
        <w:autoSpaceDE/>
        <w:autoSpaceDN/>
        <w:spacing w:line="0" w:lineRule="atLeast"/>
        <w:jc w:val="center"/>
        <w:rPr>
          <w:rFonts w:asciiTheme="minorHAnsi" w:eastAsia="Arial" w:hAnsiTheme="minorHAnsi" w:cstheme="minorHAnsi"/>
          <w:b/>
          <w:sz w:val="24"/>
          <w:szCs w:val="24"/>
          <w:lang w:val="pt-BR" w:eastAsia="pt-BR"/>
        </w:rPr>
      </w:pPr>
      <w:r w:rsidRPr="008973CA">
        <w:rPr>
          <w:rFonts w:asciiTheme="minorHAnsi" w:eastAsia="Arial" w:hAnsiTheme="minorHAnsi" w:cstheme="minorHAnsi"/>
          <w:b/>
          <w:sz w:val="24"/>
          <w:szCs w:val="24"/>
          <w:lang w:val="pt-BR" w:eastAsia="pt-BR"/>
        </w:rPr>
        <w:t>VBS PROJETOS E CONSULTORIA LTDA</w:t>
      </w:r>
    </w:p>
    <w:p w:rsidR="00C35480" w:rsidRPr="008973CA" w:rsidRDefault="00C35480" w:rsidP="00C35480">
      <w:pPr>
        <w:widowControl/>
        <w:autoSpaceDE/>
        <w:autoSpaceDN/>
        <w:spacing w:line="0" w:lineRule="atLeast"/>
        <w:jc w:val="center"/>
        <w:rPr>
          <w:rFonts w:asciiTheme="minorHAnsi" w:eastAsia="Arial" w:hAnsiTheme="minorHAnsi" w:cstheme="minorHAnsi"/>
          <w:b/>
          <w:sz w:val="24"/>
          <w:szCs w:val="24"/>
          <w:lang w:val="pt-BR" w:eastAsia="pt-BR"/>
        </w:rPr>
      </w:pPr>
      <w:r w:rsidRPr="008973CA">
        <w:rPr>
          <w:rFonts w:asciiTheme="minorHAnsi" w:eastAsia="Arial" w:hAnsiTheme="minorHAnsi" w:cstheme="minorHAnsi"/>
          <w:b/>
          <w:sz w:val="24"/>
          <w:szCs w:val="24"/>
          <w:lang w:val="pt-BR" w:eastAsia="pt-BR"/>
        </w:rPr>
        <w:t>CNPJ sob o n° 53.201.880/0001-20</w:t>
      </w:r>
    </w:p>
    <w:p w:rsidR="008973CA" w:rsidRPr="008973CA" w:rsidRDefault="00C35480" w:rsidP="00C35480">
      <w:pPr>
        <w:widowControl/>
        <w:autoSpaceDE/>
        <w:autoSpaceDN/>
        <w:spacing w:line="0" w:lineRule="atLeast"/>
        <w:jc w:val="center"/>
        <w:rPr>
          <w:rFonts w:asciiTheme="minorHAnsi" w:eastAsia="Arial" w:hAnsiTheme="minorHAnsi" w:cstheme="minorHAnsi"/>
          <w:b/>
          <w:sz w:val="24"/>
          <w:szCs w:val="24"/>
          <w:lang w:val="pt-BR" w:eastAsia="pt-BR"/>
        </w:rPr>
      </w:pPr>
      <w:r w:rsidRPr="008973CA">
        <w:rPr>
          <w:rFonts w:asciiTheme="minorHAnsi" w:eastAsia="Arial" w:hAnsiTheme="minorHAnsi" w:cstheme="minorHAnsi"/>
          <w:b/>
          <w:sz w:val="24"/>
          <w:szCs w:val="24"/>
          <w:lang w:val="pt-BR" w:eastAsia="pt-BR"/>
        </w:rPr>
        <w:t>Sr. VANGEO BUENO DE SÁ</w:t>
      </w:r>
    </w:p>
    <w:p w:rsidR="008973CA" w:rsidRPr="008973CA" w:rsidRDefault="00C35480" w:rsidP="00C35480">
      <w:pPr>
        <w:widowControl/>
        <w:autoSpaceDE/>
        <w:autoSpaceDN/>
        <w:spacing w:line="0" w:lineRule="atLeast"/>
        <w:jc w:val="center"/>
        <w:rPr>
          <w:rFonts w:asciiTheme="minorHAnsi" w:eastAsia="Arial" w:hAnsiTheme="minorHAnsi" w:cstheme="minorHAnsi"/>
          <w:b/>
          <w:sz w:val="24"/>
          <w:szCs w:val="24"/>
          <w:lang w:val="pt-BR" w:eastAsia="pt-BR"/>
        </w:rPr>
      </w:pPr>
      <w:r w:rsidRPr="008973CA">
        <w:rPr>
          <w:rFonts w:asciiTheme="minorHAnsi" w:eastAsia="Arial" w:hAnsiTheme="minorHAnsi" w:cstheme="minorHAnsi"/>
          <w:b/>
          <w:sz w:val="24"/>
          <w:szCs w:val="24"/>
          <w:lang w:val="pt-BR" w:eastAsia="pt-BR"/>
        </w:rPr>
        <w:t>CPF nº: 034.823.631-02</w:t>
      </w:r>
    </w:p>
    <w:p w:rsidR="008973CA" w:rsidRPr="008973CA" w:rsidRDefault="008973CA" w:rsidP="00C35480">
      <w:pPr>
        <w:widowControl/>
        <w:autoSpaceDE/>
        <w:autoSpaceDN/>
        <w:spacing w:line="0" w:lineRule="atLeast"/>
        <w:jc w:val="center"/>
        <w:rPr>
          <w:rFonts w:asciiTheme="minorHAnsi" w:eastAsia="Arial" w:hAnsiTheme="minorHAnsi" w:cstheme="minorHAnsi"/>
          <w:b/>
          <w:sz w:val="24"/>
          <w:szCs w:val="24"/>
          <w:lang w:val="pt-BR" w:eastAsia="pt-BR"/>
        </w:rPr>
      </w:pPr>
      <w:r w:rsidRPr="008973CA">
        <w:rPr>
          <w:rFonts w:asciiTheme="minorHAnsi" w:eastAsia="Arial" w:hAnsiTheme="minorHAnsi" w:cstheme="minorHAnsi"/>
          <w:b/>
          <w:sz w:val="24"/>
          <w:szCs w:val="24"/>
          <w:lang w:val="pt-BR" w:eastAsia="pt-BR"/>
        </w:rPr>
        <w:t>RG</w:t>
      </w:r>
      <w:r w:rsidR="00C35480" w:rsidRPr="008973CA">
        <w:rPr>
          <w:rFonts w:asciiTheme="minorHAnsi" w:eastAsia="Arial" w:hAnsiTheme="minorHAnsi" w:cstheme="minorHAnsi"/>
          <w:b/>
          <w:sz w:val="24"/>
          <w:szCs w:val="24"/>
          <w:lang w:val="pt-BR" w:eastAsia="pt-BR"/>
        </w:rPr>
        <w:t>: 21689288, órgão expedidor: SSP-MT</w:t>
      </w: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r w:rsidRPr="00C35480">
        <w:rPr>
          <w:rFonts w:ascii="Times New Roman" w:eastAsia="Times New Roman" w:hAnsi="Times New Roman" w:cs="Arial"/>
          <w:b/>
          <w:sz w:val="20"/>
          <w:szCs w:val="20"/>
          <w:lang w:val="pt-BR" w:eastAsia="pt-BR"/>
        </w:rPr>
        <w:t>REPRESENTANTE LEGAL</w:t>
      </w: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Default="00C35480"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3C30FD" w:rsidRDefault="003C30FD"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3C30FD" w:rsidRDefault="003C30FD"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3C30FD" w:rsidRDefault="003C30FD"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3C30FD" w:rsidRDefault="003C30FD"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3C30FD" w:rsidRDefault="003C30FD"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3C30FD" w:rsidRPr="00C35480" w:rsidRDefault="003C30FD" w:rsidP="00C35480">
      <w:pPr>
        <w:widowControl/>
        <w:autoSpaceDE/>
        <w:autoSpaceDN/>
        <w:spacing w:line="0" w:lineRule="atLeast"/>
        <w:jc w:val="center"/>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rPr>
          <w:rFonts w:ascii="Times New Roman" w:eastAsia="Times New Roman" w:hAnsi="Times New Roman" w:cs="Arial"/>
          <w:sz w:val="20"/>
          <w:szCs w:val="20"/>
          <w:lang w:val="pt-BR" w:eastAsia="pt-BR"/>
        </w:rPr>
      </w:pPr>
    </w:p>
    <w:p w:rsidR="00C35480" w:rsidRPr="00C35480" w:rsidRDefault="00C35480" w:rsidP="00C35480">
      <w:pPr>
        <w:widowControl/>
        <w:autoSpaceDE/>
        <w:autoSpaceDN/>
        <w:spacing w:line="0" w:lineRule="atLeast"/>
        <w:rPr>
          <w:rFonts w:ascii="Times New Roman" w:eastAsia="Times New Roman" w:hAnsi="Times New Roman" w:cs="Arial"/>
          <w:b/>
          <w:sz w:val="20"/>
          <w:szCs w:val="20"/>
          <w:lang w:val="pt-BR" w:eastAsia="pt-BR"/>
        </w:rPr>
      </w:pPr>
      <w:r w:rsidRPr="00C35480">
        <w:rPr>
          <w:rFonts w:ascii="Times New Roman" w:eastAsia="Times New Roman" w:hAnsi="Times New Roman" w:cs="Arial"/>
          <w:b/>
          <w:sz w:val="20"/>
          <w:szCs w:val="20"/>
          <w:lang w:val="pt-BR" w:eastAsia="pt-BR"/>
        </w:rPr>
        <w:t xml:space="preserve">FISCAL DE CONTRATO: </w:t>
      </w:r>
    </w:p>
    <w:p w:rsidR="00C35480" w:rsidRPr="00C35480" w:rsidRDefault="00C35480" w:rsidP="00C35480">
      <w:pPr>
        <w:widowControl/>
        <w:autoSpaceDE/>
        <w:autoSpaceDN/>
        <w:spacing w:line="0" w:lineRule="atLeast"/>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rPr>
          <w:rFonts w:ascii="Times New Roman" w:eastAsia="Times New Roman" w:hAnsi="Times New Roman" w:cs="Arial"/>
          <w:b/>
          <w:sz w:val="20"/>
          <w:szCs w:val="20"/>
          <w:lang w:val="pt-BR" w:eastAsia="pt-BR"/>
        </w:rPr>
      </w:pPr>
    </w:p>
    <w:p w:rsidR="00C35480" w:rsidRPr="00C35480" w:rsidRDefault="00C35480" w:rsidP="00C35480">
      <w:pPr>
        <w:widowControl/>
        <w:autoSpaceDE/>
        <w:autoSpaceDN/>
        <w:spacing w:line="0" w:lineRule="atLeast"/>
        <w:rPr>
          <w:rFonts w:ascii="Times New Roman" w:eastAsia="Times New Roman" w:hAnsi="Times New Roman" w:cs="Arial"/>
          <w:b/>
          <w:sz w:val="20"/>
          <w:szCs w:val="20"/>
          <w:lang w:val="pt-BR" w:eastAsia="pt-BR"/>
        </w:rPr>
      </w:pPr>
    </w:p>
    <w:p w:rsid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p>
    <w:p w:rsid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p>
    <w:p w:rsidR="003C30FD" w:rsidRPr="00C35480" w:rsidRDefault="003C30FD" w:rsidP="00C35480">
      <w:pPr>
        <w:widowControl/>
        <w:autoSpaceDE/>
        <w:autoSpaceDN/>
        <w:spacing w:line="0" w:lineRule="atLeast"/>
        <w:rPr>
          <w:rFonts w:asciiTheme="minorHAnsi" w:eastAsia="Times New Roman" w:hAnsiTheme="minorHAnsi" w:cstheme="minorHAnsi"/>
          <w:b/>
          <w:sz w:val="24"/>
          <w:szCs w:val="24"/>
          <w:lang w:val="pt-BR" w:eastAsia="pt-BR"/>
        </w:rPr>
      </w:pPr>
    </w:p>
    <w:p w:rsidR="008973CA" w:rsidRPr="008973CA" w:rsidRDefault="00C35480" w:rsidP="008973CA">
      <w:pPr>
        <w:widowControl/>
        <w:autoSpaceDE/>
        <w:autoSpaceDN/>
        <w:spacing w:line="0" w:lineRule="atLeast"/>
        <w:rPr>
          <w:rFonts w:asciiTheme="minorHAnsi" w:eastAsia="Times New Roman" w:hAnsiTheme="minorHAnsi" w:cstheme="minorHAnsi"/>
          <w:b/>
          <w:sz w:val="24"/>
          <w:szCs w:val="24"/>
          <w:lang w:val="pt-BR" w:eastAsia="pt-BR"/>
        </w:rPr>
      </w:pPr>
      <w:r w:rsidRPr="00C35480">
        <w:rPr>
          <w:rFonts w:asciiTheme="minorHAnsi" w:eastAsia="Times New Roman" w:hAnsiTheme="minorHAnsi" w:cstheme="minorHAnsi"/>
          <w:b/>
          <w:sz w:val="24"/>
          <w:szCs w:val="24"/>
          <w:lang w:val="pt-BR" w:eastAsia="pt-BR"/>
        </w:rPr>
        <w:t>________________________________________________</w:t>
      </w:r>
    </w:p>
    <w:p w:rsidR="008973CA" w:rsidRPr="008973CA" w:rsidRDefault="008973CA" w:rsidP="008973CA">
      <w:pPr>
        <w:widowControl/>
        <w:autoSpaceDE/>
        <w:autoSpaceDN/>
        <w:spacing w:line="0" w:lineRule="atLeast"/>
        <w:rPr>
          <w:rFonts w:asciiTheme="minorHAnsi" w:eastAsia="Times New Roman" w:hAnsiTheme="minorHAnsi" w:cstheme="minorHAnsi"/>
          <w:b/>
          <w:bCs/>
          <w:sz w:val="24"/>
          <w:szCs w:val="24"/>
          <w:lang w:eastAsia="pt-BR"/>
        </w:rPr>
      </w:pPr>
      <w:r w:rsidRPr="008973CA">
        <w:rPr>
          <w:rFonts w:asciiTheme="minorHAnsi" w:eastAsia="Times New Roman" w:hAnsiTheme="minorHAnsi" w:cstheme="minorHAnsi"/>
          <w:b/>
          <w:bCs/>
          <w:sz w:val="24"/>
          <w:szCs w:val="24"/>
          <w:lang w:eastAsia="pt-BR"/>
        </w:rPr>
        <w:t>JOSÉ ALEXANDRE FIGUEIREDO CHAVES</w:t>
      </w:r>
    </w:p>
    <w:p w:rsidR="008973CA" w:rsidRPr="008973CA" w:rsidRDefault="008973CA" w:rsidP="008973CA">
      <w:pPr>
        <w:widowControl/>
        <w:autoSpaceDE/>
        <w:autoSpaceDN/>
        <w:spacing w:line="0" w:lineRule="atLeast"/>
        <w:rPr>
          <w:rFonts w:asciiTheme="minorHAnsi" w:eastAsia="Times New Roman" w:hAnsiTheme="minorHAnsi" w:cstheme="minorHAnsi"/>
          <w:b/>
          <w:bCs/>
          <w:sz w:val="24"/>
          <w:szCs w:val="24"/>
          <w:lang w:eastAsia="pt-BR"/>
        </w:rPr>
      </w:pPr>
      <w:r w:rsidRPr="008973CA">
        <w:rPr>
          <w:rFonts w:asciiTheme="minorHAnsi" w:eastAsia="Times New Roman" w:hAnsiTheme="minorHAnsi" w:cstheme="minorHAnsi"/>
          <w:b/>
          <w:bCs/>
          <w:sz w:val="24"/>
          <w:szCs w:val="24"/>
          <w:lang w:val="pt-BR" w:eastAsia="pt-BR"/>
        </w:rPr>
        <w:t>CPF Nº </w:t>
      </w:r>
      <w:r w:rsidRPr="008973CA">
        <w:rPr>
          <w:rFonts w:asciiTheme="minorHAnsi" w:eastAsia="Times New Roman" w:hAnsiTheme="minorHAnsi" w:cstheme="minorHAnsi"/>
          <w:b/>
          <w:bCs/>
          <w:sz w:val="24"/>
          <w:szCs w:val="24"/>
          <w:lang w:eastAsia="pt-BR"/>
        </w:rPr>
        <w:t>CPF: 024.***.***-10</w:t>
      </w:r>
    </w:p>
    <w:p w:rsidR="008973CA" w:rsidRPr="008973CA" w:rsidRDefault="008973CA" w:rsidP="008973CA">
      <w:pPr>
        <w:widowControl/>
        <w:autoSpaceDE/>
        <w:autoSpaceDN/>
        <w:spacing w:line="0" w:lineRule="atLeast"/>
        <w:rPr>
          <w:rFonts w:asciiTheme="minorHAnsi" w:eastAsia="Times New Roman" w:hAnsiTheme="minorHAnsi" w:cstheme="minorHAnsi"/>
          <w:b/>
          <w:bCs/>
          <w:sz w:val="24"/>
          <w:szCs w:val="24"/>
          <w:lang w:val="pt-BR" w:eastAsia="pt-BR"/>
        </w:rPr>
      </w:pPr>
      <w:r w:rsidRPr="008973CA">
        <w:rPr>
          <w:rFonts w:asciiTheme="minorHAnsi" w:eastAsia="Times New Roman" w:hAnsiTheme="minorHAnsi" w:cstheme="minorHAnsi"/>
          <w:b/>
          <w:bCs/>
          <w:sz w:val="24"/>
          <w:szCs w:val="24"/>
          <w:lang w:eastAsia="pt-BR"/>
        </w:rPr>
        <w:t xml:space="preserve">Portaria nº </w:t>
      </w:r>
      <w:r w:rsidRPr="008973CA">
        <w:rPr>
          <w:rFonts w:asciiTheme="minorHAnsi" w:eastAsia="Times New Roman" w:hAnsiTheme="minorHAnsi" w:cstheme="minorHAnsi"/>
          <w:b/>
          <w:bCs/>
          <w:sz w:val="24"/>
          <w:szCs w:val="24"/>
          <w:lang w:val="pt-BR" w:eastAsia="pt-BR"/>
        </w:rPr>
        <w:t>057/2025</w:t>
      </w:r>
    </w:p>
    <w:p w:rsidR="008973CA" w:rsidRPr="008973CA" w:rsidRDefault="008973CA" w:rsidP="008973CA">
      <w:pPr>
        <w:widowControl/>
        <w:autoSpaceDE/>
        <w:autoSpaceDN/>
        <w:spacing w:line="0" w:lineRule="atLeast"/>
        <w:rPr>
          <w:rFonts w:asciiTheme="minorHAnsi" w:eastAsia="Times New Roman" w:hAnsiTheme="minorHAnsi" w:cstheme="minorHAnsi"/>
          <w:b/>
          <w:bCs/>
          <w:sz w:val="24"/>
          <w:szCs w:val="24"/>
          <w:lang w:val="pt-BR" w:eastAsia="pt-BR"/>
        </w:rPr>
      </w:pPr>
      <w:r w:rsidRPr="008973CA">
        <w:rPr>
          <w:rFonts w:asciiTheme="minorHAnsi" w:eastAsia="Times New Roman" w:hAnsiTheme="minorHAnsi" w:cstheme="minorHAnsi"/>
          <w:b/>
          <w:bCs/>
          <w:sz w:val="24"/>
          <w:szCs w:val="24"/>
          <w:lang w:val="pt-BR" w:eastAsia="pt-BR"/>
        </w:rPr>
        <w:t>CREA MT nº 59037</w:t>
      </w:r>
    </w:p>
    <w:p w:rsidR="00C35480" w:rsidRPr="00C35480" w:rsidRDefault="00C35480" w:rsidP="00C35480">
      <w:pPr>
        <w:widowControl/>
        <w:autoSpaceDE/>
        <w:autoSpaceDN/>
        <w:spacing w:line="0" w:lineRule="atLeast"/>
        <w:rPr>
          <w:rFonts w:asciiTheme="minorHAnsi" w:eastAsia="Times New Roman" w:hAnsiTheme="minorHAnsi" w:cstheme="minorHAnsi"/>
          <w:b/>
          <w:sz w:val="24"/>
          <w:szCs w:val="24"/>
          <w:lang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sz w:val="24"/>
          <w:szCs w:val="24"/>
          <w:lang w:eastAsia="pt-BR"/>
        </w:rPr>
      </w:pPr>
    </w:p>
    <w:p w:rsid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p>
    <w:p w:rsidR="003C30FD" w:rsidRPr="00C35480" w:rsidRDefault="003C30FD" w:rsidP="00C35480">
      <w:pPr>
        <w:widowControl/>
        <w:autoSpaceDE/>
        <w:autoSpaceDN/>
        <w:spacing w:line="0" w:lineRule="atLeast"/>
        <w:rPr>
          <w:rFonts w:asciiTheme="minorHAnsi" w:eastAsia="Times New Roman" w:hAnsiTheme="minorHAnsi" w:cstheme="minorHAnsi"/>
          <w:b/>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r w:rsidRPr="00C35480">
        <w:rPr>
          <w:rFonts w:asciiTheme="minorHAnsi" w:eastAsia="Times New Roman" w:hAnsiTheme="minorHAnsi" w:cstheme="minorHAnsi"/>
          <w:b/>
          <w:sz w:val="24"/>
          <w:szCs w:val="24"/>
          <w:lang w:val="pt-BR" w:eastAsia="pt-BR"/>
        </w:rPr>
        <w:t xml:space="preserve">Testemunhas: </w:t>
      </w:r>
    </w:p>
    <w:p w:rsidR="00C35480" w:rsidRP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u w:val="single"/>
          <w:lang w:val="pt-BR" w:eastAsia="pt-BR"/>
        </w:rPr>
      </w:pPr>
      <w:r w:rsidRPr="00C35480">
        <w:rPr>
          <w:rFonts w:asciiTheme="minorHAnsi" w:eastAsia="Times New Roman" w:hAnsiTheme="minorHAnsi" w:cstheme="minorHAnsi"/>
          <w:b/>
          <w:bCs/>
          <w:sz w:val="24"/>
          <w:szCs w:val="24"/>
          <w:u w:val="single"/>
          <w:lang w:val="pt-BR" w:eastAsia="pt-BR"/>
        </w:rPr>
        <w:t>____________________________________________________</w:t>
      </w: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r w:rsidRPr="00C35480">
        <w:rPr>
          <w:rFonts w:asciiTheme="minorHAnsi" w:eastAsia="Times New Roman" w:hAnsiTheme="minorHAnsi" w:cstheme="minorHAnsi"/>
          <w:b/>
          <w:bCs/>
          <w:sz w:val="24"/>
          <w:szCs w:val="24"/>
          <w:lang w:val="pt-BR" w:eastAsia="pt-BR"/>
        </w:rPr>
        <w:t>Nome: ANDRESSA DA SILVA AMARAL.</w:t>
      </w: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r w:rsidRPr="00C35480">
        <w:rPr>
          <w:rFonts w:asciiTheme="minorHAnsi" w:eastAsia="Times New Roman" w:hAnsiTheme="minorHAnsi" w:cstheme="minorHAnsi"/>
          <w:b/>
          <w:bCs/>
          <w:sz w:val="24"/>
          <w:szCs w:val="24"/>
          <w:lang w:val="pt-BR" w:eastAsia="pt-BR"/>
        </w:rPr>
        <w:t>CPF: 062. ***. ***-61.</w:t>
      </w: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r w:rsidRPr="00C35480">
        <w:rPr>
          <w:rFonts w:asciiTheme="minorHAnsi" w:eastAsia="Times New Roman" w:hAnsiTheme="minorHAnsi" w:cstheme="minorHAnsi"/>
          <w:b/>
          <w:bCs/>
          <w:sz w:val="24"/>
          <w:szCs w:val="24"/>
          <w:lang w:val="pt-BR" w:eastAsia="pt-BR"/>
        </w:rPr>
        <w:t>AGENTE ADMINISTRATIVO.</w:t>
      </w: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p>
    <w:p w:rsid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p>
    <w:p w:rsidR="008973CA" w:rsidRPr="00C35480" w:rsidRDefault="008973CA" w:rsidP="00C35480">
      <w:pPr>
        <w:widowControl/>
        <w:autoSpaceDE/>
        <w:autoSpaceDN/>
        <w:spacing w:line="0" w:lineRule="atLeast"/>
        <w:rPr>
          <w:rFonts w:asciiTheme="minorHAnsi" w:eastAsia="Times New Roman" w:hAnsiTheme="minorHAnsi" w:cstheme="minorHAnsi"/>
          <w:b/>
          <w:bCs/>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p>
    <w:p w:rsid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p>
    <w:p w:rsidR="003C30FD" w:rsidRPr="00C35480" w:rsidRDefault="003C30FD" w:rsidP="00C35480">
      <w:pPr>
        <w:widowControl/>
        <w:autoSpaceDE/>
        <w:autoSpaceDN/>
        <w:spacing w:line="0" w:lineRule="atLeast"/>
        <w:rPr>
          <w:rFonts w:asciiTheme="minorHAnsi" w:eastAsia="Times New Roman" w:hAnsiTheme="minorHAnsi" w:cstheme="minorHAnsi"/>
          <w:b/>
          <w:bCs/>
          <w:sz w:val="24"/>
          <w:szCs w:val="24"/>
          <w:lang w:val="pt-BR" w:eastAsia="pt-BR"/>
        </w:rPr>
      </w:pP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u w:val="single"/>
          <w:lang w:val="pt-BR" w:eastAsia="pt-BR"/>
        </w:rPr>
      </w:pPr>
      <w:r w:rsidRPr="00C35480">
        <w:rPr>
          <w:rFonts w:asciiTheme="minorHAnsi" w:eastAsia="Times New Roman" w:hAnsiTheme="minorHAnsi" w:cstheme="minorHAnsi"/>
          <w:b/>
          <w:bCs/>
          <w:sz w:val="24"/>
          <w:szCs w:val="24"/>
          <w:u w:val="single"/>
          <w:lang w:val="pt-BR" w:eastAsia="pt-BR"/>
        </w:rPr>
        <w:t xml:space="preserve">____________________________________________________ </w:t>
      </w: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r w:rsidRPr="00C35480">
        <w:rPr>
          <w:rFonts w:asciiTheme="minorHAnsi" w:eastAsia="Times New Roman" w:hAnsiTheme="minorHAnsi" w:cstheme="minorHAnsi"/>
          <w:b/>
          <w:bCs/>
          <w:sz w:val="24"/>
          <w:szCs w:val="24"/>
          <w:lang w:val="pt-BR" w:eastAsia="pt-BR"/>
        </w:rPr>
        <w:t>Nome: NADYA KETLEN DE ALMEIDA OLIVEIRA</w:t>
      </w: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r w:rsidRPr="00C35480">
        <w:rPr>
          <w:rFonts w:asciiTheme="minorHAnsi" w:eastAsia="Times New Roman" w:hAnsiTheme="minorHAnsi" w:cstheme="minorHAnsi"/>
          <w:b/>
          <w:bCs/>
          <w:sz w:val="24"/>
          <w:szCs w:val="24"/>
          <w:lang w:val="pt-BR" w:eastAsia="pt-BR"/>
        </w:rPr>
        <w:t>CPF: Nº 049. ***. ***-29.</w:t>
      </w:r>
    </w:p>
    <w:p w:rsidR="00C35480" w:rsidRPr="00C35480" w:rsidRDefault="00C35480" w:rsidP="00C35480">
      <w:pPr>
        <w:widowControl/>
        <w:autoSpaceDE/>
        <w:autoSpaceDN/>
        <w:spacing w:line="0" w:lineRule="atLeast"/>
        <w:rPr>
          <w:rFonts w:asciiTheme="minorHAnsi" w:eastAsia="Times New Roman" w:hAnsiTheme="minorHAnsi" w:cstheme="minorHAnsi"/>
          <w:b/>
          <w:bCs/>
          <w:sz w:val="24"/>
          <w:szCs w:val="24"/>
          <w:lang w:val="pt-BR" w:eastAsia="pt-BR"/>
        </w:rPr>
      </w:pPr>
      <w:r w:rsidRPr="00C35480">
        <w:rPr>
          <w:rFonts w:asciiTheme="minorHAnsi" w:eastAsia="Times New Roman" w:hAnsiTheme="minorHAnsi" w:cstheme="minorHAnsi"/>
          <w:b/>
          <w:bCs/>
          <w:sz w:val="24"/>
          <w:szCs w:val="24"/>
          <w:lang w:val="pt-BR" w:eastAsia="pt-BR"/>
        </w:rPr>
        <w:t>AGENTE ADMINISTRATIVO.</w:t>
      </w:r>
    </w:p>
    <w:p w:rsidR="00CB49A9" w:rsidRPr="007E6125" w:rsidRDefault="00CB49A9" w:rsidP="00D84D94">
      <w:pPr>
        <w:pStyle w:val="SemEspaamento"/>
        <w:jc w:val="center"/>
        <w:rPr>
          <w:rFonts w:asciiTheme="minorHAnsi" w:hAnsiTheme="minorHAnsi" w:cstheme="minorHAnsi"/>
          <w:b/>
          <w:sz w:val="24"/>
          <w:szCs w:val="24"/>
        </w:rPr>
      </w:pPr>
    </w:p>
    <w:sectPr w:rsidR="00CB49A9" w:rsidRPr="007E6125" w:rsidSect="0056116A">
      <w:headerReference w:type="default" r:id="rId8"/>
      <w:footerReference w:type="default" r:id="rId9"/>
      <w:pgSz w:w="11910" w:h="16840"/>
      <w:pgMar w:top="2020" w:right="1280" w:bottom="940" w:left="851" w:header="617" w:footer="75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158" w:rsidRDefault="009D4158">
      <w:r>
        <w:separator/>
      </w:r>
    </w:p>
  </w:endnote>
  <w:endnote w:type="continuationSeparator" w:id="0">
    <w:p w:rsidR="009D4158" w:rsidRDefault="009D4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177" w:rsidRPr="00A729DE" w:rsidRDefault="00AD0177" w:rsidP="00A729DE">
    <w:pPr>
      <w:tabs>
        <w:tab w:val="center" w:pos="4252"/>
        <w:tab w:val="right" w:pos="6946"/>
        <w:tab w:val="right" w:pos="8504"/>
      </w:tabs>
      <w:suppressAutoHyphens/>
      <w:autoSpaceDE/>
      <w:autoSpaceDN/>
      <w:ind w:right="-1"/>
      <w:jc w:val="center"/>
      <w:rPr>
        <w:rFonts w:ascii="Cambria" w:eastAsia="Times New Roman" w:hAnsi="Cambria" w:cs="Times New Roman"/>
        <w:sz w:val="18"/>
        <w:szCs w:val="20"/>
        <w:lang w:val="en-US" w:eastAsia="ar-SA"/>
      </w:rPr>
    </w:pPr>
    <w:r w:rsidRPr="00A729DE">
      <w:rPr>
        <w:rFonts w:ascii="Cambria" w:eastAsia="Times New Roman" w:hAnsi="Cambria" w:cs="Times New Roman"/>
        <w:sz w:val="18"/>
        <w:szCs w:val="20"/>
        <w:lang w:val="en-US" w:eastAsia="ar-SA"/>
      </w:rPr>
      <w:t>Prefeitura Municipal de Alto Paraguai/MT – CNPJ: 03.648.532/0001-28</w:t>
    </w:r>
  </w:p>
  <w:p w:rsidR="00AD0177" w:rsidRPr="00A729DE" w:rsidRDefault="00AD0177" w:rsidP="00A729DE">
    <w:pPr>
      <w:tabs>
        <w:tab w:val="center" w:pos="4252"/>
        <w:tab w:val="right" w:pos="6946"/>
        <w:tab w:val="right" w:pos="8504"/>
      </w:tabs>
      <w:suppressAutoHyphens/>
      <w:autoSpaceDE/>
      <w:autoSpaceDN/>
      <w:ind w:right="-1"/>
      <w:jc w:val="center"/>
      <w:rPr>
        <w:rFonts w:ascii="Cambria" w:eastAsia="Times New Roman" w:hAnsi="Cambria" w:cs="Times New Roman"/>
        <w:sz w:val="18"/>
        <w:szCs w:val="20"/>
        <w:lang w:val="en-US" w:eastAsia="ar-SA"/>
      </w:rPr>
    </w:pPr>
    <w:r w:rsidRPr="00A729DE">
      <w:rPr>
        <w:rFonts w:ascii="Cambria" w:eastAsia="Times New Roman" w:hAnsi="Cambria" w:cs="Times New Roman"/>
        <w:sz w:val="18"/>
        <w:szCs w:val="20"/>
        <w:lang w:val="en-US" w:eastAsia="ar-SA"/>
      </w:rPr>
      <w:t>Endereço: Rua Presidente Médici, 470, Bairro Planalto - CEP: 78.410-000 Alto Paraguai – MT.</w:t>
    </w:r>
  </w:p>
  <w:p w:rsidR="00AD0177" w:rsidRPr="00A729DE" w:rsidRDefault="00AD0177" w:rsidP="00A729DE">
    <w:pPr>
      <w:pStyle w:val="Rodap"/>
      <w:jc w:val="center"/>
    </w:pPr>
    <w:r w:rsidRPr="00A729DE">
      <w:rPr>
        <w:rFonts w:ascii="Cambria" w:eastAsia="Times New Roman" w:hAnsi="Cambria" w:cs="Times New Roman"/>
        <w:sz w:val="18"/>
        <w:szCs w:val="20"/>
        <w:lang w:val="en-US" w:eastAsia="ar-SA"/>
      </w:rPr>
      <w:t>Fone: (65)3396-1468 – Email: licitacao@altoparaguai.mt.gov.br</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158" w:rsidRDefault="009D4158">
      <w:r>
        <w:separator/>
      </w:r>
    </w:p>
  </w:footnote>
  <w:footnote w:type="continuationSeparator" w:id="0">
    <w:p w:rsidR="009D4158" w:rsidRDefault="009D41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0177" w:rsidRPr="00A729DE" w:rsidRDefault="00AD0177" w:rsidP="00A729DE">
    <w:pPr>
      <w:tabs>
        <w:tab w:val="center" w:pos="4252"/>
        <w:tab w:val="right" w:pos="8504"/>
      </w:tabs>
      <w:suppressAutoHyphens/>
      <w:autoSpaceDE/>
      <w:autoSpaceDN/>
      <w:jc w:val="center"/>
      <w:rPr>
        <w:rFonts w:ascii="Arial" w:eastAsia="Times New Roman" w:hAnsi="Arial" w:cs="Arial"/>
        <w:sz w:val="24"/>
        <w:szCs w:val="24"/>
        <w:lang w:val="en-US" w:eastAsia="ar-SA"/>
      </w:rPr>
    </w:pPr>
    <w:r w:rsidRPr="00A729DE">
      <w:rPr>
        <w:rFonts w:ascii="Arial" w:eastAsia="Times New Roman" w:hAnsi="Arial" w:cs="Arial"/>
        <w:noProof/>
        <w:sz w:val="24"/>
        <w:szCs w:val="24"/>
        <w:lang w:val="pt-BR" w:eastAsia="pt-BR"/>
      </w:rPr>
      <w:drawing>
        <wp:anchor distT="0" distB="0" distL="114300" distR="114300" simplePos="0" relativeHeight="487369216" behindDoc="1" locked="0" layoutInCell="1" allowOverlap="1" wp14:anchorId="2C0D9045" wp14:editId="1F647871">
          <wp:simplePos x="0" y="0"/>
          <wp:positionH relativeFrom="column">
            <wp:posOffset>125730</wp:posOffset>
          </wp:positionH>
          <wp:positionV relativeFrom="paragraph">
            <wp:posOffset>-266700</wp:posOffset>
          </wp:positionV>
          <wp:extent cx="1047750" cy="1019175"/>
          <wp:effectExtent l="19050" t="0" r="0" b="0"/>
          <wp:wrapNone/>
          <wp:docPr id="58" name="Imagem 58"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descr="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1019175"/>
                  </a:xfrm>
                  <a:prstGeom prst="rect">
                    <a:avLst/>
                  </a:prstGeom>
                  <a:noFill/>
                  <a:ln>
                    <a:noFill/>
                  </a:ln>
                </pic:spPr>
              </pic:pic>
            </a:graphicData>
          </a:graphic>
        </wp:anchor>
      </w:drawing>
    </w:r>
    <w:r w:rsidRPr="00A729DE">
      <w:rPr>
        <w:rFonts w:ascii="Arial" w:eastAsia="Times New Roman" w:hAnsi="Arial" w:cs="Arial"/>
        <w:sz w:val="24"/>
        <w:szCs w:val="24"/>
        <w:lang w:val="en-US" w:eastAsia="ar-SA"/>
      </w:rPr>
      <w:t>PREFEITURA MUNICIPAL DE ALTO PARAGUAI</w:t>
    </w:r>
  </w:p>
  <w:p w:rsidR="00AD0177" w:rsidRPr="00A729DE" w:rsidRDefault="00AD0177" w:rsidP="00A729DE">
    <w:pPr>
      <w:tabs>
        <w:tab w:val="center" w:pos="4252"/>
        <w:tab w:val="right" w:pos="8504"/>
      </w:tabs>
      <w:suppressAutoHyphens/>
      <w:autoSpaceDE/>
      <w:autoSpaceDN/>
      <w:jc w:val="center"/>
      <w:rPr>
        <w:rFonts w:ascii="Arial" w:eastAsia="Times New Roman" w:hAnsi="Arial" w:cs="Arial"/>
        <w:sz w:val="24"/>
        <w:szCs w:val="24"/>
        <w:lang w:val="en-US" w:eastAsia="ar-SA"/>
      </w:rPr>
    </w:pPr>
    <w:r w:rsidRPr="00A729DE">
      <w:rPr>
        <w:rFonts w:ascii="Arial" w:eastAsia="Times New Roman" w:hAnsi="Arial" w:cs="Arial"/>
        <w:sz w:val="24"/>
        <w:szCs w:val="24"/>
        <w:lang w:val="en-US" w:eastAsia="ar-SA"/>
      </w:rPr>
      <w:t>ESTADO DE MATO GROSSO</w:t>
    </w:r>
  </w:p>
  <w:p w:rsidR="00AD0177" w:rsidRPr="00A729DE" w:rsidRDefault="00AD0177" w:rsidP="00A729DE">
    <w:pPr>
      <w:tabs>
        <w:tab w:val="center" w:pos="4252"/>
        <w:tab w:val="right" w:pos="8504"/>
      </w:tabs>
      <w:suppressAutoHyphens/>
      <w:autoSpaceDE/>
      <w:autoSpaceDN/>
      <w:ind w:left="-142"/>
      <w:jc w:val="center"/>
      <w:rPr>
        <w:rFonts w:ascii="Segoe UI Semibold" w:eastAsia="Times New Roman" w:hAnsi="Segoe UI Semibold" w:cs="Times New Roman"/>
        <w:b/>
        <w:sz w:val="24"/>
        <w:szCs w:val="24"/>
        <w:lang w:val="en-US" w:eastAsia="ar-SA"/>
      </w:rPr>
    </w:pPr>
    <w:r w:rsidRPr="00A729DE">
      <w:rPr>
        <w:rFonts w:ascii="Arial" w:eastAsia="Times New Roman" w:hAnsi="Arial" w:cs="Arial"/>
        <w:sz w:val="24"/>
        <w:szCs w:val="24"/>
        <w:lang w:val="en-US" w:eastAsia="ar-SA"/>
      </w:rPr>
      <w:t>03.648.532/0001-28</w:t>
    </w:r>
  </w:p>
  <w:p w:rsidR="00AD0177" w:rsidRDefault="00AD0177">
    <w:pPr>
      <w:pStyle w:val="Corpodetexto"/>
      <w:spacing w:line="14" w:lineRule="auto"/>
      <w:rPr>
        <w:sz w:val="20"/>
      </w:rPr>
    </w:pPr>
    <w:r>
      <w:rPr>
        <w:noProof/>
        <w:lang w:val="pt-BR" w:eastAsia="pt-BR"/>
      </w:rPr>
      <mc:AlternateContent>
        <mc:Choice Requires="wps">
          <w:drawing>
            <wp:anchor distT="0" distB="0" distL="114300" distR="114300" simplePos="0" relativeHeight="487366656" behindDoc="1" locked="0" layoutInCell="1" allowOverlap="1">
              <wp:simplePos x="0" y="0"/>
              <wp:positionH relativeFrom="page">
                <wp:posOffset>2835275</wp:posOffset>
              </wp:positionH>
              <wp:positionV relativeFrom="page">
                <wp:posOffset>675640</wp:posOffset>
              </wp:positionV>
              <wp:extent cx="2575560" cy="45275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5560" cy="452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177" w:rsidRDefault="00AD0177">
                          <w:pPr>
                            <w:pStyle w:val="Corpodetexto"/>
                            <w:spacing w:before="57"/>
                            <w:ind w:left="719"/>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9" type="#_x0000_t202" style="position:absolute;margin-left:223.25pt;margin-top:53.2pt;width:202.8pt;height:35.65pt;z-index:-15949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" filled="f" stroked="f">
              <v:textbox inset="0,0,0,0">
                <w:txbxContent>
                  <w:p w:rsidR="00AD0177" w:rsidRDefault="00AD0177">
                    <w:pPr>
                      <w:pStyle w:val="Corpodetexto"/>
                      <w:spacing w:before="57"/>
                      <w:ind w:left="719"/>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2EB14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4"/>
    <w:multiLevelType w:val="hybridMultilevel"/>
    <w:tmpl w:val="41B71EFA"/>
    <w:lvl w:ilvl="0" w:tplc="FFFFFFFF">
      <w:start w:val="1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7545E146"/>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8"/>
    <w:multiLevelType w:val="hybridMultilevel"/>
    <w:tmpl w:val="5BD062C2"/>
    <w:lvl w:ilvl="0" w:tplc="FFFFFFFF">
      <w:start w:val="1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0"/>
    <w:multiLevelType w:val="hybridMultilevel"/>
    <w:tmpl w:val="3006C83E"/>
    <w:lvl w:ilvl="0" w:tplc="FFFFFFFF">
      <w:start w:val="1"/>
      <w:numFmt w:val="bullet"/>
      <w:lvlText w:val="à"/>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1"/>
    <w:multiLevelType w:val="hybridMultilevel"/>
    <w:tmpl w:val="614FD4A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2"/>
    <w:multiLevelType w:val="hybridMultilevel"/>
    <w:tmpl w:val="7724C67E"/>
    <w:lvl w:ilvl="0" w:tplc="FFFFFFFF">
      <w:start w:val="2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3"/>
    <w:multiLevelType w:val="hybridMultilevel"/>
    <w:tmpl w:val="5C482A96"/>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1366"/>
    <w:multiLevelType w:val="hybridMultilevel"/>
    <w:tmpl w:val="ED241484"/>
    <w:lvl w:ilvl="0" w:tplc="58867B18">
      <w:start w:val="1"/>
      <w:numFmt w:val="bullet"/>
      <w:lvlText w:val="-"/>
      <w:lvlJc w:val="left"/>
    </w:lvl>
    <w:lvl w:ilvl="1" w:tplc="E7F2F4F2">
      <w:numFmt w:val="decimal"/>
      <w:lvlText w:val=""/>
      <w:lvlJc w:val="left"/>
    </w:lvl>
    <w:lvl w:ilvl="2" w:tplc="7A6E48E4">
      <w:numFmt w:val="decimal"/>
      <w:lvlText w:val=""/>
      <w:lvlJc w:val="left"/>
    </w:lvl>
    <w:lvl w:ilvl="3" w:tplc="C3B46810">
      <w:numFmt w:val="decimal"/>
      <w:lvlText w:val=""/>
      <w:lvlJc w:val="left"/>
    </w:lvl>
    <w:lvl w:ilvl="4" w:tplc="CDCA432A">
      <w:numFmt w:val="decimal"/>
      <w:lvlText w:val=""/>
      <w:lvlJc w:val="left"/>
    </w:lvl>
    <w:lvl w:ilvl="5" w:tplc="00F895EE">
      <w:numFmt w:val="decimal"/>
      <w:lvlText w:val=""/>
      <w:lvlJc w:val="left"/>
    </w:lvl>
    <w:lvl w:ilvl="6" w:tplc="3F589BB4">
      <w:numFmt w:val="decimal"/>
      <w:lvlText w:val=""/>
      <w:lvlJc w:val="left"/>
    </w:lvl>
    <w:lvl w:ilvl="7" w:tplc="F1C6BEF8">
      <w:numFmt w:val="decimal"/>
      <w:lvlText w:val=""/>
      <w:lvlJc w:val="left"/>
    </w:lvl>
    <w:lvl w:ilvl="8" w:tplc="B5087CEC">
      <w:numFmt w:val="decimal"/>
      <w:lvlText w:val=""/>
      <w:lvlJc w:val="left"/>
    </w:lvl>
  </w:abstractNum>
  <w:abstractNum w:abstractNumId="9" w15:restartNumberingAfterBreak="0">
    <w:nsid w:val="00001CD0"/>
    <w:multiLevelType w:val="hybridMultilevel"/>
    <w:tmpl w:val="FE1ADE82"/>
    <w:lvl w:ilvl="0" w:tplc="B2CA7C92">
      <w:start w:val="1"/>
      <w:numFmt w:val="bullet"/>
      <w:lvlText w:val="-"/>
      <w:lvlJc w:val="left"/>
    </w:lvl>
    <w:lvl w:ilvl="1" w:tplc="909AE546">
      <w:start w:val="1"/>
      <w:numFmt w:val="bullet"/>
      <w:lvlText w:val="-"/>
      <w:lvlJc w:val="left"/>
    </w:lvl>
    <w:lvl w:ilvl="2" w:tplc="3ADA0B3E">
      <w:numFmt w:val="decimal"/>
      <w:lvlText w:val=""/>
      <w:lvlJc w:val="left"/>
    </w:lvl>
    <w:lvl w:ilvl="3" w:tplc="A060EEB4">
      <w:numFmt w:val="decimal"/>
      <w:lvlText w:val=""/>
      <w:lvlJc w:val="left"/>
    </w:lvl>
    <w:lvl w:ilvl="4" w:tplc="2498514A">
      <w:numFmt w:val="decimal"/>
      <w:lvlText w:val=""/>
      <w:lvlJc w:val="left"/>
    </w:lvl>
    <w:lvl w:ilvl="5" w:tplc="D36093BE">
      <w:numFmt w:val="decimal"/>
      <w:lvlText w:val=""/>
      <w:lvlJc w:val="left"/>
    </w:lvl>
    <w:lvl w:ilvl="6" w:tplc="7F1E41CE">
      <w:numFmt w:val="decimal"/>
      <w:lvlText w:val=""/>
      <w:lvlJc w:val="left"/>
    </w:lvl>
    <w:lvl w:ilvl="7" w:tplc="D4F6979C">
      <w:numFmt w:val="decimal"/>
      <w:lvlText w:val=""/>
      <w:lvlJc w:val="left"/>
    </w:lvl>
    <w:lvl w:ilvl="8" w:tplc="A8DEEA2E">
      <w:numFmt w:val="decimal"/>
      <w:lvlText w:val=""/>
      <w:lvlJc w:val="left"/>
    </w:lvl>
  </w:abstractNum>
  <w:abstractNum w:abstractNumId="10" w15:restartNumberingAfterBreak="0">
    <w:nsid w:val="00002E40"/>
    <w:multiLevelType w:val="hybridMultilevel"/>
    <w:tmpl w:val="2C200D8C"/>
    <w:lvl w:ilvl="0" w:tplc="0408E76C">
      <w:start w:val="1"/>
      <w:numFmt w:val="bullet"/>
      <w:lvlText w:val="-"/>
      <w:lvlJc w:val="left"/>
    </w:lvl>
    <w:lvl w:ilvl="1" w:tplc="CBA042AA">
      <w:numFmt w:val="decimal"/>
      <w:lvlText w:val=""/>
      <w:lvlJc w:val="left"/>
    </w:lvl>
    <w:lvl w:ilvl="2" w:tplc="D1AA0376">
      <w:numFmt w:val="decimal"/>
      <w:lvlText w:val=""/>
      <w:lvlJc w:val="left"/>
    </w:lvl>
    <w:lvl w:ilvl="3" w:tplc="0DE450A4">
      <w:numFmt w:val="decimal"/>
      <w:lvlText w:val=""/>
      <w:lvlJc w:val="left"/>
    </w:lvl>
    <w:lvl w:ilvl="4" w:tplc="05B418D2">
      <w:numFmt w:val="decimal"/>
      <w:lvlText w:val=""/>
      <w:lvlJc w:val="left"/>
    </w:lvl>
    <w:lvl w:ilvl="5" w:tplc="9DD211D6">
      <w:numFmt w:val="decimal"/>
      <w:lvlText w:val=""/>
      <w:lvlJc w:val="left"/>
    </w:lvl>
    <w:lvl w:ilvl="6" w:tplc="A82624C4">
      <w:numFmt w:val="decimal"/>
      <w:lvlText w:val=""/>
      <w:lvlJc w:val="left"/>
    </w:lvl>
    <w:lvl w:ilvl="7" w:tplc="FACE5F62">
      <w:numFmt w:val="decimal"/>
      <w:lvlText w:val=""/>
      <w:lvlJc w:val="left"/>
    </w:lvl>
    <w:lvl w:ilvl="8" w:tplc="CDFA88EA">
      <w:numFmt w:val="decimal"/>
      <w:lvlText w:val=""/>
      <w:lvlJc w:val="left"/>
    </w:lvl>
  </w:abstractNum>
  <w:abstractNum w:abstractNumId="11" w15:restartNumberingAfterBreak="0">
    <w:nsid w:val="0000366B"/>
    <w:multiLevelType w:val="hybridMultilevel"/>
    <w:tmpl w:val="6516827E"/>
    <w:lvl w:ilvl="0" w:tplc="8CEA6F62">
      <w:start w:val="1"/>
      <w:numFmt w:val="bullet"/>
      <w:lvlText w:val="-"/>
      <w:lvlJc w:val="left"/>
    </w:lvl>
    <w:lvl w:ilvl="1" w:tplc="92DEF362">
      <w:numFmt w:val="decimal"/>
      <w:lvlText w:val=""/>
      <w:lvlJc w:val="left"/>
    </w:lvl>
    <w:lvl w:ilvl="2" w:tplc="B5CCE5F6">
      <w:numFmt w:val="decimal"/>
      <w:lvlText w:val=""/>
      <w:lvlJc w:val="left"/>
    </w:lvl>
    <w:lvl w:ilvl="3" w:tplc="D528FC8C">
      <w:numFmt w:val="decimal"/>
      <w:lvlText w:val=""/>
      <w:lvlJc w:val="left"/>
    </w:lvl>
    <w:lvl w:ilvl="4" w:tplc="2F44C6EA">
      <w:numFmt w:val="decimal"/>
      <w:lvlText w:val=""/>
      <w:lvlJc w:val="left"/>
    </w:lvl>
    <w:lvl w:ilvl="5" w:tplc="7F3CC01C">
      <w:numFmt w:val="decimal"/>
      <w:lvlText w:val=""/>
      <w:lvlJc w:val="left"/>
    </w:lvl>
    <w:lvl w:ilvl="6" w:tplc="A51E1EDC">
      <w:numFmt w:val="decimal"/>
      <w:lvlText w:val=""/>
      <w:lvlJc w:val="left"/>
    </w:lvl>
    <w:lvl w:ilvl="7" w:tplc="564CFC1A">
      <w:numFmt w:val="decimal"/>
      <w:lvlText w:val=""/>
      <w:lvlJc w:val="left"/>
    </w:lvl>
    <w:lvl w:ilvl="8" w:tplc="0B58AC8A">
      <w:numFmt w:val="decimal"/>
      <w:lvlText w:val=""/>
      <w:lvlJc w:val="left"/>
    </w:lvl>
  </w:abstractNum>
  <w:abstractNum w:abstractNumId="12" w15:restartNumberingAfterBreak="0">
    <w:nsid w:val="00004230"/>
    <w:multiLevelType w:val="hybridMultilevel"/>
    <w:tmpl w:val="20F48FB0"/>
    <w:lvl w:ilvl="0" w:tplc="C6BA4962">
      <w:start w:val="1"/>
      <w:numFmt w:val="bullet"/>
      <w:lvlText w:val="-"/>
      <w:lvlJc w:val="left"/>
    </w:lvl>
    <w:lvl w:ilvl="1" w:tplc="8472A744">
      <w:start w:val="1"/>
      <w:numFmt w:val="bullet"/>
      <w:lvlText w:val="-"/>
      <w:lvlJc w:val="left"/>
    </w:lvl>
    <w:lvl w:ilvl="2" w:tplc="8E6AE59A">
      <w:numFmt w:val="decimal"/>
      <w:lvlText w:val=""/>
      <w:lvlJc w:val="left"/>
    </w:lvl>
    <w:lvl w:ilvl="3" w:tplc="C7CA380E">
      <w:numFmt w:val="decimal"/>
      <w:lvlText w:val=""/>
      <w:lvlJc w:val="left"/>
    </w:lvl>
    <w:lvl w:ilvl="4" w:tplc="D5B2A566">
      <w:numFmt w:val="decimal"/>
      <w:lvlText w:val=""/>
      <w:lvlJc w:val="left"/>
    </w:lvl>
    <w:lvl w:ilvl="5" w:tplc="A532EACE">
      <w:numFmt w:val="decimal"/>
      <w:lvlText w:val=""/>
      <w:lvlJc w:val="left"/>
    </w:lvl>
    <w:lvl w:ilvl="6" w:tplc="64E659DC">
      <w:numFmt w:val="decimal"/>
      <w:lvlText w:val=""/>
      <w:lvlJc w:val="left"/>
    </w:lvl>
    <w:lvl w:ilvl="7" w:tplc="A35EEE80">
      <w:numFmt w:val="decimal"/>
      <w:lvlText w:val=""/>
      <w:lvlJc w:val="left"/>
    </w:lvl>
    <w:lvl w:ilvl="8" w:tplc="3702BCC2">
      <w:numFmt w:val="decimal"/>
      <w:lvlText w:val=""/>
      <w:lvlJc w:val="left"/>
    </w:lvl>
  </w:abstractNum>
  <w:abstractNum w:abstractNumId="13" w15:restartNumberingAfterBreak="0">
    <w:nsid w:val="00005CFD"/>
    <w:multiLevelType w:val="hybridMultilevel"/>
    <w:tmpl w:val="617C4DD8"/>
    <w:lvl w:ilvl="0" w:tplc="C65A126E">
      <w:start w:val="1"/>
      <w:numFmt w:val="bullet"/>
      <w:lvlText w:val="-"/>
      <w:lvlJc w:val="left"/>
    </w:lvl>
    <w:lvl w:ilvl="1" w:tplc="80EC5DA0">
      <w:numFmt w:val="decimal"/>
      <w:lvlText w:val=""/>
      <w:lvlJc w:val="left"/>
    </w:lvl>
    <w:lvl w:ilvl="2" w:tplc="51D84248">
      <w:numFmt w:val="decimal"/>
      <w:lvlText w:val=""/>
      <w:lvlJc w:val="left"/>
    </w:lvl>
    <w:lvl w:ilvl="3" w:tplc="4C220572">
      <w:numFmt w:val="decimal"/>
      <w:lvlText w:val=""/>
      <w:lvlJc w:val="left"/>
    </w:lvl>
    <w:lvl w:ilvl="4" w:tplc="2BD61CE0">
      <w:numFmt w:val="decimal"/>
      <w:lvlText w:val=""/>
      <w:lvlJc w:val="left"/>
    </w:lvl>
    <w:lvl w:ilvl="5" w:tplc="47862EFA">
      <w:numFmt w:val="decimal"/>
      <w:lvlText w:val=""/>
      <w:lvlJc w:val="left"/>
    </w:lvl>
    <w:lvl w:ilvl="6" w:tplc="8C3AFAB0">
      <w:numFmt w:val="decimal"/>
      <w:lvlText w:val=""/>
      <w:lvlJc w:val="left"/>
    </w:lvl>
    <w:lvl w:ilvl="7" w:tplc="DD28D830">
      <w:numFmt w:val="decimal"/>
      <w:lvlText w:val=""/>
      <w:lvlJc w:val="left"/>
    </w:lvl>
    <w:lvl w:ilvl="8" w:tplc="4D4256D6">
      <w:numFmt w:val="decimal"/>
      <w:lvlText w:val=""/>
      <w:lvlJc w:val="left"/>
    </w:lvl>
  </w:abstractNum>
  <w:abstractNum w:abstractNumId="14" w15:restartNumberingAfterBreak="0">
    <w:nsid w:val="00006032"/>
    <w:multiLevelType w:val="hybridMultilevel"/>
    <w:tmpl w:val="5D9C8116"/>
    <w:lvl w:ilvl="0" w:tplc="C986BEFC">
      <w:start w:val="1"/>
      <w:numFmt w:val="bullet"/>
      <w:lvlText w:val="-"/>
      <w:lvlJc w:val="left"/>
    </w:lvl>
    <w:lvl w:ilvl="1" w:tplc="42EE2024">
      <w:numFmt w:val="decimal"/>
      <w:lvlText w:val=""/>
      <w:lvlJc w:val="left"/>
    </w:lvl>
    <w:lvl w:ilvl="2" w:tplc="6386AA92">
      <w:numFmt w:val="decimal"/>
      <w:lvlText w:val=""/>
      <w:lvlJc w:val="left"/>
    </w:lvl>
    <w:lvl w:ilvl="3" w:tplc="100C0A46">
      <w:numFmt w:val="decimal"/>
      <w:lvlText w:val=""/>
      <w:lvlJc w:val="left"/>
    </w:lvl>
    <w:lvl w:ilvl="4" w:tplc="6D7C85C8">
      <w:numFmt w:val="decimal"/>
      <w:lvlText w:val=""/>
      <w:lvlJc w:val="left"/>
    </w:lvl>
    <w:lvl w:ilvl="5" w:tplc="C8FCFC38">
      <w:numFmt w:val="decimal"/>
      <w:lvlText w:val=""/>
      <w:lvlJc w:val="left"/>
    </w:lvl>
    <w:lvl w:ilvl="6" w:tplc="9EFC9DFA">
      <w:numFmt w:val="decimal"/>
      <w:lvlText w:val=""/>
      <w:lvlJc w:val="left"/>
    </w:lvl>
    <w:lvl w:ilvl="7" w:tplc="1BE695D4">
      <w:numFmt w:val="decimal"/>
      <w:lvlText w:val=""/>
      <w:lvlJc w:val="left"/>
    </w:lvl>
    <w:lvl w:ilvl="8" w:tplc="7C5EA816">
      <w:numFmt w:val="decimal"/>
      <w:lvlText w:val=""/>
      <w:lvlJc w:val="left"/>
    </w:lvl>
  </w:abstractNum>
  <w:abstractNum w:abstractNumId="15" w15:restartNumberingAfterBreak="0">
    <w:nsid w:val="000066C4"/>
    <w:multiLevelType w:val="hybridMultilevel"/>
    <w:tmpl w:val="AE2A26F2"/>
    <w:lvl w:ilvl="0" w:tplc="8EEC9370">
      <w:start w:val="1"/>
      <w:numFmt w:val="bullet"/>
      <w:lvlText w:val="-"/>
      <w:lvlJc w:val="left"/>
    </w:lvl>
    <w:lvl w:ilvl="1" w:tplc="D73A648A">
      <w:numFmt w:val="decimal"/>
      <w:lvlText w:val=""/>
      <w:lvlJc w:val="left"/>
    </w:lvl>
    <w:lvl w:ilvl="2" w:tplc="8A8CA002">
      <w:numFmt w:val="decimal"/>
      <w:lvlText w:val=""/>
      <w:lvlJc w:val="left"/>
    </w:lvl>
    <w:lvl w:ilvl="3" w:tplc="1932F42A">
      <w:numFmt w:val="decimal"/>
      <w:lvlText w:val=""/>
      <w:lvlJc w:val="left"/>
    </w:lvl>
    <w:lvl w:ilvl="4" w:tplc="9F8A1E12">
      <w:numFmt w:val="decimal"/>
      <w:lvlText w:val=""/>
      <w:lvlJc w:val="left"/>
    </w:lvl>
    <w:lvl w:ilvl="5" w:tplc="E96A3BDC">
      <w:numFmt w:val="decimal"/>
      <w:lvlText w:val=""/>
      <w:lvlJc w:val="left"/>
    </w:lvl>
    <w:lvl w:ilvl="6" w:tplc="F6269474">
      <w:numFmt w:val="decimal"/>
      <w:lvlText w:val=""/>
      <w:lvlJc w:val="left"/>
    </w:lvl>
    <w:lvl w:ilvl="7" w:tplc="9146A4B0">
      <w:numFmt w:val="decimal"/>
      <w:lvlText w:val=""/>
      <w:lvlJc w:val="left"/>
    </w:lvl>
    <w:lvl w:ilvl="8" w:tplc="9EE688B6">
      <w:numFmt w:val="decimal"/>
      <w:lvlText w:val=""/>
      <w:lvlJc w:val="left"/>
    </w:lvl>
  </w:abstractNum>
  <w:abstractNum w:abstractNumId="16" w15:restartNumberingAfterBreak="0">
    <w:nsid w:val="00006B36"/>
    <w:multiLevelType w:val="hybridMultilevel"/>
    <w:tmpl w:val="B8BE08E4"/>
    <w:lvl w:ilvl="0" w:tplc="56208570">
      <w:start w:val="1"/>
      <w:numFmt w:val="bullet"/>
      <w:lvlText w:val="-"/>
      <w:lvlJc w:val="left"/>
    </w:lvl>
    <w:lvl w:ilvl="1" w:tplc="B678B8EE">
      <w:numFmt w:val="decimal"/>
      <w:lvlText w:val=""/>
      <w:lvlJc w:val="left"/>
    </w:lvl>
    <w:lvl w:ilvl="2" w:tplc="F142F80C">
      <w:numFmt w:val="decimal"/>
      <w:lvlText w:val=""/>
      <w:lvlJc w:val="left"/>
    </w:lvl>
    <w:lvl w:ilvl="3" w:tplc="79D8CCDE">
      <w:numFmt w:val="decimal"/>
      <w:lvlText w:val=""/>
      <w:lvlJc w:val="left"/>
    </w:lvl>
    <w:lvl w:ilvl="4" w:tplc="DD825DDC">
      <w:numFmt w:val="decimal"/>
      <w:lvlText w:val=""/>
      <w:lvlJc w:val="left"/>
    </w:lvl>
    <w:lvl w:ilvl="5" w:tplc="29983280">
      <w:numFmt w:val="decimal"/>
      <w:lvlText w:val=""/>
      <w:lvlJc w:val="left"/>
    </w:lvl>
    <w:lvl w:ilvl="6" w:tplc="C3A40C72">
      <w:numFmt w:val="decimal"/>
      <w:lvlText w:val=""/>
      <w:lvlJc w:val="left"/>
    </w:lvl>
    <w:lvl w:ilvl="7" w:tplc="C6B0DCCE">
      <w:numFmt w:val="decimal"/>
      <w:lvlText w:val=""/>
      <w:lvlJc w:val="left"/>
    </w:lvl>
    <w:lvl w:ilvl="8" w:tplc="7F1AA93E">
      <w:numFmt w:val="decimal"/>
      <w:lvlText w:val=""/>
      <w:lvlJc w:val="left"/>
    </w:lvl>
  </w:abstractNum>
  <w:abstractNum w:abstractNumId="17" w15:restartNumberingAfterBreak="0">
    <w:nsid w:val="00007EB7"/>
    <w:multiLevelType w:val="hybridMultilevel"/>
    <w:tmpl w:val="079E9F08"/>
    <w:lvl w:ilvl="0" w:tplc="94BA0990">
      <w:start w:val="1"/>
      <w:numFmt w:val="bullet"/>
      <w:lvlText w:val="-"/>
      <w:lvlJc w:val="left"/>
    </w:lvl>
    <w:lvl w:ilvl="1" w:tplc="1C66F586">
      <w:numFmt w:val="decimal"/>
      <w:lvlText w:val=""/>
      <w:lvlJc w:val="left"/>
    </w:lvl>
    <w:lvl w:ilvl="2" w:tplc="957AE8BA">
      <w:numFmt w:val="decimal"/>
      <w:lvlText w:val=""/>
      <w:lvlJc w:val="left"/>
    </w:lvl>
    <w:lvl w:ilvl="3" w:tplc="AC4C7BBE">
      <w:numFmt w:val="decimal"/>
      <w:lvlText w:val=""/>
      <w:lvlJc w:val="left"/>
    </w:lvl>
    <w:lvl w:ilvl="4" w:tplc="ACDAC452">
      <w:numFmt w:val="decimal"/>
      <w:lvlText w:val=""/>
      <w:lvlJc w:val="left"/>
    </w:lvl>
    <w:lvl w:ilvl="5" w:tplc="05A0406E">
      <w:numFmt w:val="decimal"/>
      <w:lvlText w:val=""/>
      <w:lvlJc w:val="left"/>
    </w:lvl>
    <w:lvl w:ilvl="6" w:tplc="4E5A4128">
      <w:numFmt w:val="decimal"/>
      <w:lvlText w:val=""/>
      <w:lvlJc w:val="left"/>
    </w:lvl>
    <w:lvl w:ilvl="7" w:tplc="EE90B400">
      <w:numFmt w:val="decimal"/>
      <w:lvlText w:val=""/>
      <w:lvlJc w:val="left"/>
    </w:lvl>
    <w:lvl w:ilvl="8" w:tplc="18D615D8">
      <w:numFmt w:val="decimal"/>
      <w:lvlText w:val=""/>
      <w:lvlJc w:val="left"/>
    </w:lvl>
  </w:abstractNum>
  <w:abstractNum w:abstractNumId="18" w15:restartNumberingAfterBreak="0">
    <w:nsid w:val="03272CEC"/>
    <w:multiLevelType w:val="multilevel"/>
    <w:tmpl w:val="032CF806"/>
    <w:lvl w:ilvl="0">
      <w:start w:val="5"/>
      <w:numFmt w:val="decimal"/>
      <w:lvlText w:val="%1"/>
      <w:lvlJc w:val="left"/>
      <w:pPr>
        <w:ind w:left="632" w:hanging="416"/>
      </w:pPr>
      <w:rPr>
        <w:rFonts w:hint="default"/>
        <w:lang w:val="pt-PT" w:eastAsia="en-US" w:bidi="ar-SA"/>
      </w:rPr>
    </w:lvl>
    <w:lvl w:ilvl="1">
      <w:start w:val="1"/>
      <w:numFmt w:val="decimal"/>
      <w:lvlText w:val="%1.%2."/>
      <w:lvlJc w:val="left"/>
      <w:pPr>
        <w:ind w:left="632" w:hanging="416"/>
      </w:pPr>
      <w:rPr>
        <w:rFonts w:ascii="Calibri" w:eastAsia="Calibri" w:hAnsi="Calibri" w:cs="Calibri" w:hint="default"/>
        <w:b/>
        <w:spacing w:val="-3"/>
        <w:w w:val="100"/>
        <w:sz w:val="24"/>
        <w:szCs w:val="24"/>
        <w:lang w:val="pt-PT" w:eastAsia="en-US" w:bidi="ar-SA"/>
      </w:rPr>
    </w:lvl>
    <w:lvl w:ilvl="2">
      <w:start w:val="1"/>
      <w:numFmt w:val="lowerLetter"/>
      <w:lvlText w:val="%3)"/>
      <w:lvlJc w:val="left"/>
      <w:pPr>
        <w:ind w:left="936" w:hanging="360"/>
      </w:pPr>
      <w:rPr>
        <w:rFonts w:ascii="Calibri" w:eastAsia="Calibri" w:hAnsi="Calibri" w:cs="Calibri" w:hint="default"/>
        <w:spacing w:val="0"/>
        <w:w w:val="100"/>
        <w:sz w:val="24"/>
        <w:szCs w:val="24"/>
        <w:lang w:val="pt-PT" w:eastAsia="en-US" w:bidi="ar-SA"/>
      </w:rPr>
    </w:lvl>
    <w:lvl w:ilvl="3">
      <w:numFmt w:val="bullet"/>
      <w:lvlText w:val="•"/>
      <w:lvlJc w:val="left"/>
      <w:pPr>
        <w:ind w:left="2826" w:hanging="360"/>
      </w:pPr>
      <w:rPr>
        <w:rFonts w:hint="default"/>
        <w:lang w:val="pt-PT" w:eastAsia="en-US" w:bidi="ar-SA"/>
      </w:rPr>
    </w:lvl>
    <w:lvl w:ilvl="4">
      <w:numFmt w:val="bullet"/>
      <w:lvlText w:val="•"/>
      <w:lvlJc w:val="left"/>
      <w:pPr>
        <w:ind w:left="3769" w:hanging="360"/>
      </w:pPr>
      <w:rPr>
        <w:rFonts w:hint="default"/>
        <w:lang w:val="pt-PT" w:eastAsia="en-US" w:bidi="ar-SA"/>
      </w:rPr>
    </w:lvl>
    <w:lvl w:ilvl="5">
      <w:numFmt w:val="bullet"/>
      <w:lvlText w:val="•"/>
      <w:lvlJc w:val="left"/>
      <w:pPr>
        <w:ind w:left="4712" w:hanging="360"/>
      </w:pPr>
      <w:rPr>
        <w:rFonts w:hint="default"/>
        <w:lang w:val="pt-PT" w:eastAsia="en-US" w:bidi="ar-SA"/>
      </w:rPr>
    </w:lvl>
    <w:lvl w:ilvl="6">
      <w:numFmt w:val="bullet"/>
      <w:lvlText w:val="•"/>
      <w:lvlJc w:val="left"/>
      <w:pPr>
        <w:ind w:left="5655" w:hanging="360"/>
      </w:pPr>
      <w:rPr>
        <w:rFonts w:hint="default"/>
        <w:lang w:val="pt-PT" w:eastAsia="en-US" w:bidi="ar-SA"/>
      </w:rPr>
    </w:lvl>
    <w:lvl w:ilvl="7">
      <w:numFmt w:val="bullet"/>
      <w:lvlText w:val="•"/>
      <w:lvlJc w:val="left"/>
      <w:pPr>
        <w:ind w:left="6598" w:hanging="360"/>
      </w:pPr>
      <w:rPr>
        <w:rFonts w:hint="default"/>
        <w:lang w:val="pt-PT" w:eastAsia="en-US" w:bidi="ar-SA"/>
      </w:rPr>
    </w:lvl>
    <w:lvl w:ilvl="8">
      <w:numFmt w:val="bullet"/>
      <w:lvlText w:val="•"/>
      <w:lvlJc w:val="left"/>
      <w:pPr>
        <w:ind w:left="7541" w:hanging="360"/>
      </w:pPr>
      <w:rPr>
        <w:rFonts w:hint="default"/>
        <w:lang w:val="pt-PT" w:eastAsia="en-US" w:bidi="ar-SA"/>
      </w:rPr>
    </w:lvl>
  </w:abstractNum>
  <w:abstractNum w:abstractNumId="19" w15:restartNumberingAfterBreak="0">
    <w:nsid w:val="04916402"/>
    <w:multiLevelType w:val="hybridMultilevel"/>
    <w:tmpl w:val="9D0C47B4"/>
    <w:lvl w:ilvl="0" w:tplc="C158D6A2">
      <w:start w:val="12"/>
      <w:numFmt w:val="decimal"/>
      <w:lvlText w:val="%1"/>
      <w:lvlJc w:val="left"/>
      <w:pPr>
        <w:ind w:left="148" w:hanging="360"/>
      </w:pPr>
      <w:rPr>
        <w:rFonts w:hint="default"/>
      </w:rPr>
    </w:lvl>
    <w:lvl w:ilvl="1" w:tplc="04160019" w:tentative="1">
      <w:start w:val="1"/>
      <w:numFmt w:val="lowerLetter"/>
      <w:lvlText w:val="%2."/>
      <w:lvlJc w:val="left"/>
      <w:pPr>
        <w:ind w:left="868" w:hanging="360"/>
      </w:pPr>
    </w:lvl>
    <w:lvl w:ilvl="2" w:tplc="0416001B" w:tentative="1">
      <w:start w:val="1"/>
      <w:numFmt w:val="lowerRoman"/>
      <w:lvlText w:val="%3."/>
      <w:lvlJc w:val="right"/>
      <w:pPr>
        <w:ind w:left="1588" w:hanging="180"/>
      </w:pPr>
    </w:lvl>
    <w:lvl w:ilvl="3" w:tplc="0416000F" w:tentative="1">
      <w:start w:val="1"/>
      <w:numFmt w:val="decimal"/>
      <w:lvlText w:val="%4."/>
      <w:lvlJc w:val="left"/>
      <w:pPr>
        <w:ind w:left="2308" w:hanging="360"/>
      </w:pPr>
    </w:lvl>
    <w:lvl w:ilvl="4" w:tplc="04160019" w:tentative="1">
      <w:start w:val="1"/>
      <w:numFmt w:val="lowerLetter"/>
      <w:lvlText w:val="%5."/>
      <w:lvlJc w:val="left"/>
      <w:pPr>
        <w:ind w:left="3028" w:hanging="360"/>
      </w:pPr>
    </w:lvl>
    <w:lvl w:ilvl="5" w:tplc="0416001B" w:tentative="1">
      <w:start w:val="1"/>
      <w:numFmt w:val="lowerRoman"/>
      <w:lvlText w:val="%6."/>
      <w:lvlJc w:val="right"/>
      <w:pPr>
        <w:ind w:left="3748" w:hanging="180"/>
      </w:pPr>
    </w:lvl>
    <w:lvl w:ilvl="6" w:tplc="0416000F" w:tentative="1">
      <w:start w:val="1"/>
      <w:numFmt w:val="decimal"/>
      <w:lvlText w:val="%7."/>
      <w:lvlJc w:val="left"/>
      <w:pPr>
        <w:ind w:left="4468" w:hanging="360"/>
      </w:pPr>
    </w:lvl>
    <w:lvl w:ilvl="7" w:tplc="04160019" w:tentative="1">
      <w:start w:val="1"/>
      <w:numFmt w:val="lowerLetter"/>
      <w:lvlText w:val="%8."/>
      <w:lvlJc w:val="left"/>
      <w:pPr>
        <w:ind w:left="5188" w:hanging="360"/>
      </w:pPr>
    </w:lvl>
    <w:lvl w:ilvl="8" w:tplc="0416001B" w:tentative="1">
      <w:start w:val="1"/>
      <w:numFmt w:val="lowerRoman"/>
      <w:lvlText w:val="%9."/>
      <w:lvlJc w:val="right"/>
      <w:pPr>
        <w:ind w:left="5908" w:hanging="180"/>
      </w:pPr>
    </w:lvl>
  </w:abstractNum>
  <w:abstractNum w:abstractNumId="20" w15:restartNumberingAfterBreak="0">
    <w:nsid w:val="083D3162"/>
    <w:multiLevelType w:val="multilevel"/>
    <w:tmpl w:val="19EA98BC"/>
    <w:lvl w:ilvl="0">
      <w:start w:val="1"/>
      <w:numFmt w:val="upperRoman"/>
      <w:lvlText w:val="%1."/>
      <w:lvlJc w:val="right"/>
      <w:pPr>
        <w:ind w:left="1343" w:hanging="360"/>
      </w:pPr>
    </w:lvl>
    <w:lvl w:ilvl="1">
      <w:start w:val="1"/>
      <w:numFmt w:val="decimal"/>
      <w:isLgl/>
      <w:lvlText w:val="%1.%2"/>
      <w:lvlJc w:val="left"/>
      <w:pPr>
        <w:ind w:left="1523" w:hanging="540"/>
      </w:pPr>
      <w:rPr>
        <w:rFonts w:hint="default"/>
      </w:rPr>
    </w:lvl>
    <w:lvl w:ilvl="2">
      <w:start w:val="7"/>
      <w:numFmt w:val="decimal"/>
      <w:isLgl/>
      <w:lvlText w:val="%1.%2.%3"/>
      <w:lvlJc w:val="left"/>
      <w:pPr>
        <w:ind w:left="1703" w:hanging="720"/>
      </w:pPr>
      <w:rPr>
        <w:rFonts w:hint="default"/>
        <w:b/>
      </w:rPr>
    </w:lvl>
    <w:lvl w:ilvl="3">
      <w:start w:val="1"/>
      <w:numFmt w:val="decimal"/>
      <w:isLgl/>
      <w:lvlText w:val="%1.%2.%3.%4"/>
      <w:lvlJc w:val="left"/>
      <w:pPr>
        <w:ind w:left="1703" w:hanging="720"/>
      </w:pPr>
      <w:rPr>
        <w:rFonts w:hint="default"/>
      </w:rPr>
    </w:lvl>
    <w:lvl w:ilvl="4">
      <w:start w:val="1"/>
      <w:numFmt w:val="decimal"/>
      <w:isLgl/>
      <w:lvlText w:val="%1.%2.%3.%4.%5"/>
      <w:lvlJc w:val="left"/>
      <w:pPr>
        <w:ind w:left="2063" w:hanging="1080"/>
      </w:pPr>
      <w:rPr>
        <w:rFonts w:hint="default"/>
      </w:rPr>
    </w:lvl>
    <w:lvl w:ilvl="5">
      <w:start w:val="1"/>
      <w:numFmt w:val="decimal"/>
      <w:isLgl/>
      <w:lvlText w:val="%1.%2.%3.%4.%5.%6"/>
      <w:lvlJc w:val="left"/>
      <w:pPr>
        <w:ind w:left="2063" w:hanging="1080"/>
      </w:pPr>
      <w:rPr>
        <w:rFonts w:hint="default"/>
      </w:rPr>
    </w:lvl>
    <w:lvl w:ilvl="6">
      <w:start w:val="1"/>
      <w:numFmt w:val="decimal"/>
      <w:isLgl/>
      <w:lvlText w:val="%1.%2.%3.%4.%5.%6.%7"/>
      <w:lvlJc w:val="left"/>
      <w:pPr>
        <w:ind w:left="2423" w:hanging="144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783" w:hanging="1800"/>
      </w:pPr>
      <w:rPr>
        <w:rFonts w:hint="default"/>
      </w:rPr>
    </w:lvl>
  </w:abstractNum>
  <w:abstractNum w:abstractNumId="21" w15:restartNumberingAfterBreak="0">
    <w:nsid w:val="095D671D"/>
    <w:multiLevelType w:val="hybridMultilevel"/>
    <w:tmpl w:val="7340F362"/>
    <w:lvl w:ilvl="0" w:tplc="105E379A">
      <w:start w:val="6"/>
      <w:numFmt w:val="decimal"/>
      <w:lvlText w:val="%1."/>
      <w:lvlJc w:val="left"/>
      <w:pPr>
        <w:ind w:left="623" w:hanging="360"/>
      </w:pPr>
      <w:rPr>
        <w:rFonts w:hint="default"/>
      </w:rPr>
    </w:lvl>
    <w:lvl w:ilvl="1" w:tplc="04160019" w:tentative="1">
      <w:start w:val="1"/>
      <w:numFmt w:val="lowerLetter"/>
      <w:lvlText w:val="%2."/>
      <w:lvlJc w:val="left"/>
      <w:pPr>
        <w:ind w:left="1343" w:hanging="360"/>
      </w:pPr>
    </w:lvl>
    <w:lvl w:ilvl="2" w:tplc="0416001B" w:tentative="1">
      <w:start w:val="1"/>
      <w:numFmt w:val="lowerRoman"/>
      <w:lvlText w:val="%3."/>
      <w:lvlJc w:val="right"/>
      <w:pPr>
        <w:ind w:left="2063" w:hanging="180"/>
      </w:pPr>
    </w:lvl>
    <w:lvl w:ilvl="3" w:tplc="0416000F" w:tentative="1">
      <w:start w:val="1"/>
      <w:numFmt w:val="decimal"/>
      <w:lvlText w:val="%4."/>
      <w:lvlJc w:val="left"/>
      <w:pPr>
        <w:ind w:left="2783" w:hanging="360"/>
      </w:pPr>
    </w:lvl>
    <w:lvl w:ilvl="4" w:tplc="04160019" w:tentative="1">
      <w:start w:val="1"/>
      <w:numFmt w:val="lowerLetter"/>
      <w:lvlText w:val="%5."/>
      <w:lvlJc w:val="left"/>
      <w:pPr>
        <w:ind w:left="3503" w:hanging="360"/>
      </w:pPr>
    </w:lvl>
    <w:lvl w:ilvl="5" w:tplc="0416001B" w:tentative="1">
      <w:start w:val="1"/>
      <w:numFmt w:val="lowerRoman"/>
      <w:lvlText w:val="%6."/>
      <w:lvlJc w:val="right"/>
      <w:pPr>
        <w:ind w:left="4223" w:hanging="180"/>
      </w:pPr>
    </w:lvl>
    <w:lvl w:ilvl="6" w:tplc="0416000F" w:tentative="1">
      <w:start w:val="1"/>
      <w:numFmt w:val="decimal"/>
      <w:lvlText w:val="%7."/>
      <w:lvlJc w:val="left"/>
      <w:pPr>
        <w:ind w:left="4943" w:hanging="360"/>
      </w:pPr>
    </w:lvl>
    <w:lvl w:ilvl="7" w:tplc="04160019" w:tentative="1">
      <w:start w:val="1"/>
      <w:numFmt w:val="lowerLetter"/>
      <w:lvlText w:val="%8."/>
      <w:lvlJc w:val="left"/>
      <w:pPr>
        <w:ind w:left="5663" w:hanging="360"/>
      </w:pPr>
    </w:lvl>
    <w:lvl w:ilvl="8" w:tplc="0416001B" w:tentative="1">
      <w:start w:val="1"/>
      <w:numFmt w:val="lowerRoman"/>
      <w:lvlText w:val="%9."/>
      <w:lvlJc w:val="right"/>
      <w:pPr>
        <w:ind w:left="6383" w:hanging="180"/>
      </w:pPr>
    </w:lvl>
  </w:abstractNum>
  <w:abstractNum w:abstractNumId="22" w15:restartNumberingAfterBreak="0">
    <w:nsid w:val="0BA0265A"/>
    <w:multiLevelType w:val="multilevel"/>
    <w:tmpl w:val="7D28DB6A"/>
    <w:lvl w:ilvl="0">
      <w:start w:val="1"/>
      <w:numFmt w:val="lowerLetter"/>
      <w:lvlText w:val="%1)"/>
      <w:lvlJc w:val="left"/>
      <w:pPr>
        <w:ind w:left="118" w:hanging="278"/>
      </w:pPr>
      <w:rPr>
        <w:rFonts w:ascii="Times New Roman" w:eastAsia="Times New Roman" w:hAnsi="Times New Roman" w:cs="Times New Roman" w:hint="default"/>
        <w:w w:val="99"/>
        <w:sz w:val="20"/>
        <w:szCs w:val="20"/>
        <w:lang w:val="pt-PT" w:eastAsia="en-US" w:bidi="ar-SA"/>
      </w:rPr>
    </w:lvl>
    <w:lvl w:ilvl="1">
      <w:start w:val="1"/>
      <w:numFmt w:val="decimal"/>
      <w:lvlText w:val="%2."/>
      <w:lvlJc w:val="left"/>
      <w:pPr>
        <w:ind w:left="968" w:hanging="709"/>
      </w:pPr>
      <w:rPr>
        <w:rFonts w:ascii="Arial" w:eastAsia="Arial" w:hAnsi="Arial" w:cs="Arial" w:hint="default"/>
        <w:b/>
        <w:bCs/>
        <w:i/>
        <w:iCs/>
        <w:w w:val="100"/>
        <w:sz w:val="24"/>
        <w:szCs w:val="24"/>
        <w:lang w:val="pt-PT" w:eastAsia="en-US" w:bidi="ar-SA"/>
      </w:rPr>
    </w:lvl>
    <w:lvl w:ilvl="2">
      <w:start w:val="1"/>
      <w:numFmt w:val="decimal"/>
      <w:lvlText w:val="%2.%3."/>
      <w:lvlJc w:val="left"/>
      <w:pPr>
        <w:ind w:left="260" w:hanging="1986"/>
      </w:pPr>
      <w:rPr>
        <w:rFonts w:ascii="Times New Roman" w:eastAsia="Times New Roman" w:hAnsi="Times New Roman" w:cs="Times New Roman" w:hint="default"/>
        <w:b/>
        <w:bCs/>
        <w:w w:val="100"/>
        <w:sz w:val="24"/>
        <w:szCs w:val="24"/>
        <w:lang w:val="pt-PT" w:eastAsia="en-US" w:bidi="ar-SA"/>
      </w:rPr>
    </w:lvl>
    <w:lvl w:ilvl="3">
      <w:start w:val="1"/>
      <w:numFmt w:val="decimal"/>
      <w:lvlText w:val="%2.%3.%4."/>
      <w:lvlJc w:val="left"/>
      <w:pPr>
        <w:ind w:left="260" w:hanging="1986"/>
      </w:pPr>
      <w:rPr>
        <w:rFonts w:ascii="Arial" w:eastAsia="Arial" w:hAnsi="Arial" w:cs="Arial" w:hint="default"/>
        <w:b/>
        <w:bCs/>
        <w:spacing w:val="-1"/>
        <w:w w:val="99"/>
        <w:sz w:val="24"/>
        <w:szCs w:val="24"/>
        <w:lang w:val="pt-PT" w:eastAsia="en-US" w:bidi="ar-SA"/>
      </w:rPr>
    </w:lvl>
    <w:lvl w:ilvl="4">
      <w:start w:val="1"/>
      <w:numFmt w:val="decimal"/>
      <w:lvlText w:val="%2.%3.%4.%5."/>
      <w:lvlJc w:val="left"/>
      <w:pPr>
        <w:ind w:left="1986" w:hanging="1986"/>
      </w:pPr>
      <w:rPr>
        <w:rFonts w:ascii="Arial" w:eastAsia="Arial" w:hAnsi="Arial" w:cs="Arial" w:hint="default"/>
        <w:b/>
        <w:bCs/>
        <w:spacing w:val="-14"/>
        <w:w w:val="99"/>
        <w:sz w:val="24"/>
        <w:szCs w:val="24"/>
        <w:lang w:val="pt-PT" w:eastAsia="en-US" w:bidi="ar-SA"/>
      </w:rPr>
    </w:lvl>
    <w:lvl w:ilvl="5">
      <w:numFmt w:val="bullet"/>
      <w:lvlText w:val="•"/>
      <w:lvlJc w:val="left"/>
      <w:pPr>
        <w:ind w:left="3561" w:hanging="1986"/>
      </w:pPr>
      <w:rPr>
        <w:rFonts w:hint="default"/>
        <w:lang w:val="pt-PT" w:eastAsia="en-US" w:bidi="ar-SA"/>
      </w:rPr>
    </w:lvl>
    <w:lvl w:ilvl="6">
      <w:numFmt w:val="bullet"/>
      <w:lvlText w:val="•"/>
      <w:lvlJc w:val="left"/>
      <w:pPr>
        <w:ind w:left="4882" w:hanging="1986"/>
      </w:pPr>
      <w:rPr>
        <w:rFonts w:hint="default"/>
        <w:lang w:val="pt-PT" w:eastAsia="en-US" w:bidi="ar-SA"/>
      </w:rPr>
    </w:lvl>
    <w:lvl w:ilvl="7">
      <w:numFmt w:val="bullet"/>
      <w:lvlText w:val="•"/>
      <w:lvlJc w:val="left"/>
      <w:pPr>
        <w:ind w:left="6203" w:hanging="1986"/>
      </w:pPr>
      <w:rPr>
        <w:rFonts w:hint="default"/>
        <w:lang w:val="pt-PT" w:eastAsia="en-US" w:bidi="ar-SA"/>
      </w:rPr>
    </w:lvl>
    <w:lvl w:ilvl="8">
      <w:numFmt w:val="bullet"/>
      <w:lvlText w:val="•"/>
      <w:lvlJc w:val="left"/>
      <w:pPr>
        <w:ind w:left="7524" w:hanging="1986"/>
      </w:pPr>
      <w:rPr>
        <w:rFonts w:hint="default"/>
        <w:lang w:val="pt-PT" w:eastAsia="en-US" w:bidi="ar-SA"/>
      </w:rPr>
    </w:lvl>
  </w:abstractNum>
  <w:abstractNum w:abstractNumId="23" w15:restartNumberingAfterBreak="0">
    <w:nsid w:val="0D3C71F8"/>
    <w:multiLevelType w:val="multilevel"/>
    <w:tmpl w:val="121ABB42"/>
    <w:lvl w:ilvl="0">
      <w:start w:val="19"/>
      <w:numFmt w:val="decimal"/>
      <w:lvlText w:val="%1"/>
      <w:lvlJc w:val="left"/>
      <w:pPr>
        <w:ind w:left="420" w:hanging="420"/>
      </w:pPr>
      <w:rPr>
        <w:rFonts w:hint="default"/>
      </w:rPr>
    </w:lvl>
    <w:lvl w:ilvl="1">
      <w:start w:val="2"/>
      <w:numFmt w:val="decimal"/>
      <w:lvlText w:val="%1.%2"/>
      <w:lvlJc w:val="left"/>
      <w:pPr>
        <w:ind w:left="-81" w:hanging="420"/>
      </w:pPr>
      <w:rPr>
        <w:rFonts w:hint="default"/>
      </w:rPr>
    </w:lvl>
    <w:lvl w:ilvl="2">
      <w:start w:val="1"/>
      <w:numFmt w:val="decimal"/>
      <w:lvlText w:val="%1.%2.%3"/>
      <w:lvlJc w:val="left"/>
      <w:pPr>
        <w:ind w:left="-28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924" w:hanging="1080"/>
      </w:pPr>
      <w:rPr>
        <w:rFonts w:hint="default"/>
      </w:rPr>
    </w:lvl>
    <w:lvl w:ilvl="5">
      <w:start w:val="1"/>
      <w:numFmt w:val="decimal"/>
      <w:lvlText w:val="%1.%2.%3.%4.%5.%6"/>
      <w:lvlJc w:val="left"/>
      <w:pPr>
        <w:ind w:left="-142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2067" w:hanging="1440"/>
      </w:pPr>
      <w:rPr>
        <w:rFonts w:hint="default"/>
      </w:rPr>
    </w:lvl>
    <w:lvl w:ilvl="8">
      <w:start w:val="1"/>
      <w:numFmt w:val="decimal"/>
      <w:lvlText w:val="%1.%2.%3.%4.%5.%6.%7.%8.%9"/>
      <w:lvlJc w:val="left"/>
      <w:pPr>
        <w:ind w:left="-2208" w:hanging="1800"/>
      </w:pPr>
      <w:rPr>
        <w:rFonts w:hint="default"/>
      </w:rPr>
    </w:lvl>
  </w:abstractNum>
  <w:abstractNum w:abstractNumId="24" w15:restartNumberingAfterBreak="0">
    <w:nsid w:val="11BA3E27"/>
    <w:multiLevelType w:val="multilevel"/>
    <w:tmpl w:val="D67607BC"/>
    <w:lvl w:ilvl="0">
      <w:start w:val="9"/>
      <w:numFmt w:val="decimal"/>
      <w:lvlText w:val="%1"/>
      <w:lvlJc w:val="left"/>
      <w:pPr>
        <w:ind w:left="576" w:hanging="360"/>
      </w:pPr>
      <w:rPr>
        <w:rFonts w:hint="default"/>
        <w:lang w:val="pt-PT" w:eastAsia="en-US" w:bidi="ar-SA"/>
      </w:rPr>
    </w:lvl>
    <w:lvl w:ilvl="1">
      <w:start w:val="2"/>
      <w:numFmt w:val="decimal"/>
      <w:lvlText w:val="%1.%2"/>
      <w:lvlJc w:val="left"/>
      <w:pPr>
        <w:ind w:left="576" w:hanging="360"/>
      </w:pPr>
      <w:rPr>
        <w:rFonts w:ascii="Calibri" w:eastAsia="Calibri" w:hAnsi="Calibri" w:cs="Calibri" w:hint="default"/>
        <w:b/>
        <w:spacing w:val="-2"/>
        <w:w w:val="100"/>
        <w:sz w:val="24"/>
        <w:szCs w:val="24"/>
        <w:lang w:val="pt-PT" w:eastAsia="en-US" w:bidi="ar-SA"/>
      </w:rPr>
    </w:lvl>
    <w:lvl w:ilvl="2">
      <w:start w:val="1"/>
      <w:numFmt w:val="decimal"/>
      <w:lvlText w:val="%1.%2.%3"/>
      <w:lvlJc w:val="left"/>
      <w:pPr>
        <w:ind w:left="644" w:hanging="625"/>
      </w:pPr>
      <w:rPr>
        <w:rFonts w:ascii="Calibri" w:eastAsia="Calibri" w:hAnsi="Calibri" w:cs="Calibri" w:hint="default"/>
        <w:b/>
        <w:spacing w:val="-3"/>
        <w:w w:val="100"/>
        <w:sz w:val="24"/>
        <w:szCs w:val="24"/>
        <w:lang w:val="pt-PT" w:eastAsia="en-US" w:bidi="ar-SA"/>
      </w:rPr>
    </w:lvl>
    <w:lvl w:ilvl="3">
      <w:numFmt w:val="bullet"/>
      <w:lvlText w:val="•"/>
      <w:lvlJc w:val="left"/>
      <w:pPr>
        <w:ind w:left="2592" w:hanging="625"/>
      </w:pPr>
      <w:rPr>
        <w:rFonts w:hint="default"/>
        <w:lang w:val="pt-PT" w:eastAsia="en-US" w:bidi="ar-SA"/>
      </w:rPr>
    </w:lvl>
    <w:lvl w:ilvl="4">
      <w:numFmt w:val="bullet"/>
      <w:lvlText w:val="•"/>
      <w:lvlJc w:val="left"/>
      <w:pPr>
        <w:ind w:left="3569" w:hanging="625"/>
      </w:pPr>
      <w:rPr>
        <w:rFonts w:hint="default"/>
        <w:lang w:val="pt-PT" w:eastAsia="en-US" w:bidi="ar-SA"/>
      </w:rPr>
    </w:lvl>
    <w:lvl w:ilvl="5">
      <w:numFmt w:val="bullet"/>
      <w:lvlText w:val="•"/>
      <w:lvlJc w:val="left"/>
      <w:pPr>
        <w:ind w:left="4545" w:hanging="625"/>
      </w:pPr>
      <w:rPr>
        <w:rFonts w:hint="default"/>
        <w:lang w:val="pt-PT" w:eastAsia="en-US" w:bidi="ar-SA"/>
      </w:rPr>
    </w:lvl>
    <w:lvl w:ilvl="6">
      <w:numFmt w:val="bullet"/>
      <w:lvlText w:val="•"/>
      <w:lvlJc w:val="left"/>
      <w:pPr>
        <w:ind w:left="5522" w:hanging="625"/>
      </w:pPr>
      <w:rPr>
        <w:rFonts w:hint="default"/>
        <w:lang w:val="pt-PT" w:eastAsia="en-US" w:bidi="ar-SA"/>
      </w:rPr>
    </w:lvl>
    <w:lvl w:ilvl="7">
      <w:numFmt w:val="bullet"/>
      <w:lvlText w:val="•"/>
      <w:lvlJc w:val="left"/>
      <w:pPr>
        <w:ind w:left="6498" w:hanging="625"/>
      </w:pPr>
      <w:rPr>
        <w:rFonts w:hint="default"/>
        <w:lang w:val="pt-PT" w:eastAsia="en-US" w:bidi="ar-SA"/>
      </w:rPr>
    </w:lvl>
    <w:lvl w:ilvl="8">
      <w:numFmt w:val="bullet"/>
      <w:lvlText w:val="•"/>
      <w:lvlJc w:val="left"/>
      <w:pPr>
        <w:ind w:left="7475" w:hanging="625"/>
      </w:pPr>
      <w:rPr>
        <w:rFonts w:hint="default"/>
        <w:lang w:val="pt-PT" w:eastAsia="en-US" w:bidi="ar-SA"/>
      </w:rPr>
    </w:lvl>
  </w:abstractNum>
  <w:abstractNum w:abstractNumId="25" w15:restartNumberingAfterBreak="0">
    <w:nsid w:val="16015118"/>
    <w:multiLevelType w:val="multilevel"/>
    <w:tmpl w:val="BF906A2C"/>
    <w:lvl w:ilvl="0">
      <w:start w:val="6"/>
      <w:numFmt w:val="decimal"/>
      <w:lvlText w:val="%1"/>
      <w:lvlJc w:val="left"/>
      <w:pPr>
        <w:ind w:left="216" w:hanging="424"/>
      </w:pPr>
      <w:rPr>
        <w:rFonts w:hint="default"/>
        <w:lang w:val="pt-PT" w:eastAsia="en-US" w:bidi="ar-SA"/>
      </w:rPr>
    </w:lvl>
    <w:lvl w:ilvl="1">
      <w:start w:val="2"/>
      <w:numFmt w:val="decimal"/>
      <w:lvlText w:val="%1.%2"/>
      <w:lvlJc w:val="left"/>
      <w:pPr>
        <w:ind w:left="216" w:hanging="424"/>
      </w:pPr>
      <w:rPr>
        <w:rFonts w:ascii="Calibri" w:eastAsia="Calibri" w:hAnsi="Calibri" w:cs="Calibri" w:hint="default"/>
        <w:b/>
        <w:spacing w:val="-2"/>
        <w:w w:val="100"/>
        <w:sz w:val="24"/>
        <w:szCs w:val="24"/>
        <w:lang w:val="pt-PT" w:eastAsia="en-US" w:bidi="ar-SA"/>
      </w:rPr>
    </w:lvl>
    <w:lvl w:ilvl="2">
      <w:numFmt w:val="bullet"/>
      <w:lvlText w:val="•"/>
      <w:lvlJc w:val="left"/>
      <w:pPr>
        <w:ind w:left="2061" w:hanging="424"/>
      </w:pPr>
      <w:rPr>
        <w:rFonts w:hint="default"/>
        <w:lang w:val="pt-PT" w:eastAsia="en-US" w:bidi="ar-SA"/>
      </w:rPr>
    </w:lvl>
    <w:lvl w:ilvl="3">
      <w:numFmt w:val="bullet"/>
      <w:lvlText w:val="•"/>
      <w:lvlJc w:val="left"/>
      <w:pPr>
        <w:ind w:left="2982" w:hanging="424"/>
      </w:pPr>
      <w:rPr>
        <w:rFonts w:hint="default"/>
        <w:lang w:val="pt-PT" w:eastAsia="en-US" w:bidi="ar-SA"/>
      </w:rPr>
    </w:lvl>
    <w:lvl w:ilvl="4">
      <w:numFmt w:val="bullet"/>
      <w:lvlText w:val="•"/>
      <w:lvlJc w:val="left"/>
      <w:pPr>
        <w:ind w:left="3903" w:hanging="424"/>
      </w:pPr>
      <w:rPr>
        <w:rFonts w:hint="default"/>
        <w:lang w:val="pt-PT" w:eastAsia="en-US" w:bidi="ar-SA"/>
      </w:rPr>
    </w:lvl>
    <w:lvl w:ilvl="5">
      <w:numFmt w:val="bullet"/>
      <w:lvlText w:val="•"/>
      <w:lvlJc w:val="left"/>
      <w:pPr>
        <w:ind w:left="4824" w:hanging="424"/>
      </w:pPr>
      <w:rPr>
        <w:rFonts w:hint="default"/>
        <w:lang w:val="pt-PT" w:eastAsia="en-US" w:bidi="ar-SA"/>
      </w:rPr>
    </w:lvl>
    <w:lvl w:ilvl="6">
      <w:numFmt w:val="bullet"/>
      <w:lvlText w:val="•"/>
      <w:lvlJc w:val="left"/>
      <w:pPr>
        <w:ind w:left="5744" w:hanging="424"/>
      </w:pPr>
      <w:rPr>
        <w:rFonts w:hint="default"/>
        <w:lang w:val="pt-PT" w:eastAsia="en-US" w:bidi="ar-SA"/>
      </w:rPr>
    </w:lvl>
    <w:lvl w:ilvl="7">
      <w:numFmt w:val="bullet"/>
      <w:lvlText w:val="•"/>
      <w:lvlJc w:val="left"/>
      <w:pPr>
        <w:ind w:left="6665" w:hanging="424"/>
      </w:pPr>
      <w:rPr>
        <w:rFonts w:hint="default"/>
        <w:lang w:val="pt-PT" w:eastAsia="en-US" w:bidi="ar-SA"/>
      </w:rPr>
    </w:lvl>
    <w:lvl w:ilvl="8">
      <w:numFmt w:val="bullet"/>
      <w:lvlText w:val="•"/>
      <w:lvlJc w:val="left"/>
      <w:pPr>
        <w:ind w:left="7586" w:hanging="424"/>
      </w:pPr>
      <w:rPr>
        <w:rFonts w:hint="default"/>
        <w:lang w:val="pt-PT" w:eastAsia="en-US" w:bidi="ar-SA"/>
      </w:rPr>
    </w:lvl>
  </w:abstractNum>
  <w:abstractNum w:abstractNumId="26" w15:restartNumberingAfterBreak="0">
    <w:nsid w:val="168D63F7"/>
    <w:multiLevelType w:val="multilevel"/>
    <w:tmpl w:val="CBE22D34"/>
    <w:lvl w:ilvl="0">
      <w:start w:val="2"/>
      <w:numFmt w:val="decimal"/>
      <w:lvlText w:val="%1"/>
      <w:lvlJc w:val="left"/>
      <w:pPr>
        <w:ind w:left="688" w:hanging="472"/>
      </w:pPr>
      <w:rPr>
        <w:rFonts w:hint="default"/>
        <w:lang w:val="pt-PT" w:eastAsia="en-US" w:bidi="ar-SA"/>
      </w:rPr>
    </w:lvl>
    <w:lvl w:ilvl="1">
      <w:start w:val="1"/>
      <w:numFmt w:val="decimal"/>
      <w:lvlText w:val="%1.%2."/>
      <w:lvlJc w:val="left"/>
      <w:pPr>
        <w:ind w:left="688" w:hanging="472"/>
      </w:pPr>
      <w:rPr>
        <w:rFonts w:ascii="Calibri" w:eastAsia="Calibri" w:hAnsi="Calibri" w:cs="Calibri" w:hint="default"/>
        <w:b/>
        <w:spacing w:val="-3"/>
        <w:w w:val="100"/>
        <w:sz w:val="24"/>
        <w:szCs w:val="24"/>
        <w:lang w:val="pt-PT" w:eastAsia="en-US" w:bidi="ar-SA"/>
      </w:rPr>
    </w:lvl>
    <w:lvl w:ilvl="2">
      <w:start w:val="1"/>
      <w:numFmt w:val="lowerLetter"/>
      <w:lvlText w:val="%3)"/>
      <w:lvlJc w:val="left"/>
      <w:pPr>
        <w:ind w:left="1476" w:hanging="341"/>
      </w:pPr>
      <w:rPr>
        <w:rFonts w:ascii="Calibri" w:eastAsia="Calibri" w:hAnsi="Calibri" w:cs="Calibri" w:hint="default"/>
        <w:w w:val="100"/>
        <w:sz w:val="24"/>
        <w:szCs w:val="24"/>
        <w:lang w:val="pt-PT" w:eastAsia="en-US" w:bidi="ar-SA"/>
      </w:rPr>
    </w:lvl>
    <w:lvl w:ilvl="3">
      <w:numFmt w:val="bullet"/>
      <w:lvlText w:val="•"/>
      <w:lvlJc w:val="left"/>
      <w:pPr>
        <w:ind w:left="2106" w:hanging="341"/>
      </w:pPr>
      <w:rPr>
        <w:rFonts w:hint="default"/>
        <w:lang w:val="pt-PT" w:eastAsia="en-US" w:bidi="ar-SA"/>
      </w:rPr>
    </w:lvl>
    <w:lvl w:ilvl="4">
      <w:numFmt w:val="bullet"/>
      <w:lvlText w:val="•"/>
      <w:lvlJc w:val="left"/>
      <w:pPr>
        <w:ind w:left="3152" w:hanging="341"/>
      </w:pPr>
      <w:rPr>
        <w:rFonts w:hint="default"/>
        <w:lang w:val="pt-PT" w:eastAsia="en-US" w:bidi="ar-SA"/>
      </w:rPr>
    </w:lvl>
    <w:lvl w:ilvl="5">
      <w:numFmt w:val="bullet"/>
      <w:lvlText w:val="•"/>
      <w:lvlJc w:val="left"/>
      <w:pPr>
        <w:ind w:left="4198" w:hanging="341"/>
      </w:pPr>
      <w:rPr>
        <w:rFonts w:hint="default"/>
        <w:lang w:val="pt-PT" w:eastAsia="en-US" w:bidi="ar-SA"/>
      </w:rPr>
    </w:lvl>
    <w:lvl w:ilvl="6">
      <w:numFmt w:val="bullet"/>
      <w:lvlText w:val="•"/>
      <w:lvlJc w:val="left"/>
      <w:pPr>
        <w:ind w:left="5244" w:hanging="341"/>
      </w:pPr>
      <w:rPr>
        <w:rFonts w:hint="default"/>
        <w:lang w:val="pt-PT" w:eastAsia="en-US" w:bidi="ar-SA"/>
      </w:rPr>
    </w:lvl>
    <w:lvl w:ilvl="7">
      <w:numFmt w:val="bullet"/>
      <w:lvlText w:val="•"/>
      <w:lvlJc w:val="left"/>
      <w:pPr>
        <w:ind w:left="6290" w:hanging="341"/>
      </w:pPr>
      <w:rPr>
        <w:rFonts w:hint="default"/>
        <w:lang w:val="pt-PT" w:eastAsia="en-US" w:bidi="ar-SA"/>
      </w:rPr>
    </w:lvl>
    <w:lvl w:ilvl="8">
      <w:numFmt w:val="bullet"/>
      <w:lvlText w:val="•"/>
      <w:lvlJc w:val="left"/>
      <w:pPr>
        <w:ind w:left="7336" w:hanging="341"/>
      </w:pPr>
      <w:rPr>
        <w:rFonts w:hint="default"/>
        <w:lang w:val="pt-PT" w:eastAsia="en-US" w:bidi="ar-SA"/>
      </w:rPr>
    </w:lvl>
  </w:abstractNum>
  <w:abstractNum w:abstractNumId="27" w15:restartNumberingAfterBreak="0">
    <w:nsid w:val="1DD94953"/>
    <w:multiLevelType w:val="hybridMultilevel"/>
    <w:tmpl w:val="43DEFFF4"/>
    <w:lvl w:ilvl="0" w:tplc="D650781E">
      <w:start w:val="1"/>
      <w:numFmt w:val="lowerLetter"/>
      <w:lvlText w:val="%1)"/>
      <w:lvlJc w:val="left"/>
      <w:pPr>
        <w:ind w:left="380" w:hanging="281"/>
      </w:pPr>
      <w:rPr>
        <w:rFonts w:asciiTheme="minorHAnsi" w:eastAsia="Arial MT" w:hAnsiTheme="minorHAnsi" w:cstheme="minorHAnsi" w:hint="default"/>
        <w:b/>
        <w:bCs w:val="0"/>
        <w:i/>
        <w:iCs w:val="0"/>
        <w:spacing w:val="0"/>
        <w:w w:val="100"/>
        <w:sz w:val="24"/>
        <w:szCs w:val="24"/>
        <w:lang w:val="pt-PT" w:eastAsia="en-US" w:bidi="ar-SA"/>
      </w:rPr>
    </w:lvl>
    <w:lvl w:ilvl="1" w:tplc="B2923AEC">
      <w:numFmt w:val="bullet"/>
      <w:lvlText w:val="•"/>
      <w:lvlJc w:val="left"/>
      <w:pPr>
        <w:ind w:left="1410" w:hanging="281"/>
      </w:pPr>
      <w:rPr>
        <w:rFonts w:hint="default"/>
        <w:lang w:val="pt-PT" w:eastAsia="en-US" w:bidi="ar-SA"/>
      </w:rPr>
    </w:lvl>
    <w:lvl w:ilvl="2" w:tplc="FDDEC8D2">
      <w:numFmt w:val="bullet"/>
      <w:lvlText w:val="•"/>
      <w:lvlJc w:val="left"/>
      <w:pPr>
        <w:ind w:left="2440" w:hanging="281"/>
      </w:pPr>
      <w:rPr>
        <w:rFonts w:hint="default"/>
        <w:lang w:val="pt-PT" w:eastAsia="en-US" w:bidi="ar-SA"/>
      </w:rPr>
    </w:lvl>
    <w:lvl w:ilvl="3" w:tplc="9F30791A">
      <w:numFmt w:val="bullet"/>
      <w:lvlText w:val="•"/>
      <w:lvlJc w:val="left"/>
      <w:pPr>
        <w:ind w:left="3470" w:hanging="281"/>
      </w:pPr>
      <w:rPr>
        <w:rFonts w:hint="default"/>
        <w:lang w:val="pt-PT" w:eastAsia="en-US" w:bidi="ar-SA"/>
      </w:rPr>
    </w:lvl>
    <w:lvl w:ilvl="4" w:tplc="4BB4BEE6">
      <w:numFmt w:val="bullet"/>
      <w:lvlText w:val="•"/>
      <w:lvlJc w:val="left"/>
      <w:pPr>
        <w:ind w:left="4500" w:hanging="281"/>
      </w:pPr>
      <w:rPr>
        <w:rFonts w:hint="default"/>
        <w:lang w:val="pt-PT" w:eastAsia="en-US" w:bidi="ar-SA"/>
      </w:rPr>
    </w:lvl>
    <w:lvl w:ilvl="5" w:tplc="058C4AFC">
      <w:numFmt w:val="bullet"/>
      <w:lvlText w:val="•"/>
      <w:lvlJc w:val="left"/>
      <w:pPr>
        <w:ind w:left="5530" w:hanging="281"/>
      </w:pPr>
      <w:rPr>
        <w:rFonts w:hint="default"/>
        <w:lang w:val="pt-PT" w:eastAsia="en-US" w:bidi="ar-SA"/>
      </w:rPr>
    </w:lvl>
    <w:lvl w:ilvl="6" w:tplc="F5844DE4">
      <w:numFmt w:val="bullet"/>
      <w:lvlText w:val="•"/>
      <w:lvlJc w:val="left"/>
      <w:pPr>
        <w:ind w:left="6560" w:hanging="281"/>
      </w:pPr>
      <w:rPr>
        <w:rFonts w:hint="default"/>
        <w:lang w:val="pt-PT" w:eastAsia="en-US" w:bidi="ar-SA"/>
      </w:rPr>
    </w:lvl>
    <w:lvl w:ilvl="7" w:tplc="B2D29930">
      <w:numFmt w:val="bullet"/>
      <w:lvlText w:val="•"/>
      <w:lvlJc w:val="left"/>
      <w:pPr>
        <w:ind w:left="7590" w:hanging="281"/>
      </w:pPr>
      <w:rPr>
        <w:rFonts w:hint="default"/>
        <w:lang w:val="pt-PT" w:eastAsia="en-US" w:bidi="ar-SA"/>
      </w:rPr>
    </w:lvl>
    <w:lvl w:ilvl="8" w:tplc="71F2CF3E">
      <w:numFmt w:val="bullet"/>
      <w:lvlText w:val="•"/>
      <w:lvlJc w:val="left"/>
      <w:pPr>
        <w:ind w:left="8620" w:hanging="281"/>
      </w:pPr>
      <w:rPr>
        <w:rFonts w:hint="default"/>
        <w:lang w:val="pt-PT" w:eastAsia="en-US" w:bidi="ar-SA"/>
      </w:rPr>
    </w:lvl>
  </w:abstractNum>
  <w:abstractNum w:abstractNumId="28" w15:restartNumberingAfterBreak="0">
    <w:nsid w:val="283C463D"/>
    <w:multiLevelType w:val="multilevel"/>
    <w:tmpl w:val="C9D6D4C2"/>
    <w:lvl w:ilvl="0">
      <w:start w:val="1"/>
      <w:numFmt w:val="decimal"/>
      <w:lvlText w:val="%1"/>
      <w:lvlJc w:val="left"/>
      <w:pPr>
        <w:ind w:left="216" w:hanging="428"/>
      </w:pPr>
      <w:rPr>
        <w:rFonts w:hint="default"/>
        <w:lang w:val="pt-PT" w:eastAsia="en-US" w:bidi="ar-SA"/>
      </w:rPr>
    </w:lvl>
    <w:lvl w:ilvl="1">
      <w:start w:val="1"/>
      <w:numFmt w:val="decimal"/>
      <w:lvlText w:val="%1.%2."/>
      <w:lvlJc w:val="left"/>
      <w:pPr>
        <w:ind w:left="216" w:hanging="428"/>
      </w:pPr>
      <w:rPr>
        <w:rFonts w:ascii="Calibri" w:eastAsia="Calibri" w:hAnsi="Calibri" w:cs="Calibri" w:hint="default"/>
        <w:b/>
        <w:spacing w:val="-3"/>
        <w:w w:val="100"/>
        <w:sz w:val="24"/>
        <w:szCs w:val="24"/>
        <w:lang w:val="pt-PT" w:eastAsia="en-US" w:bidi="ar-SA"/>
      </w:rPr>
    </w:lvl>
    <w:lvl w:ilvl="2">
      <w:numFmt w:val="bullet"/>
      <w:lvlText w:val="•"/>
      <w:lvlJc w:val="left"/>
      <w:pPr>
        <w:ind w:left="2238" w:hanging="428"/>
      </w:pPr>
      <w:rPr>
        <w:rFonts w:hint="default"/>
        <w:lang w:val="pt-PT" w:eastAsia="en-US" w:bidi="ar-SA"/>
      </w:rPr>
    </w:lvl>
    <w:lvl w:ilvl="3">
      <w:numFmt w:val="bullet"/>
      <w:lvlText w:val="•"/>
      <w:lvlJc w:val="left"/>
      <w:pPr>
        <w:ind w:left="3137" w:hanging="428"/>
      </w:pPr>
      <w:rPr>
        <w:rFonts w:hint="default"/>
        <w:lang w:val="pt-PT" w:eastAsia="en-US" w:bidi="ar-SA"/>
      </w:rPr>
    </w:lvl>
    <w:lvl w:ilvl="4">
      <w:numFmt w:val="bullet"/>
      <w:lvlText w:val="•"/>
      <w:lvlJc w:val="left"/>
      <w:pPr>
        <w:ind w:left="4036" w:hanging="428"/>
      </w:pPr>
      <w:rPr>
        <w:rFonts w:hint="default"/>
        <w:lang w:val="pt-PT" w:eastAsia="en-US" w:bidi="ar-SA"/>
      </w:rPr>
    </w:lvl>
    <w:lvl w:ilvl="5">
      <w:numFmt w:val="bullet"/>
      <w:lvlText w:val="•"/>
      <w:lvlJc w:val="left"/>
      <w:pPr>
        <w:ind w:left="4934" w:hanging="428"/>
      </w:pPr>
      <w:rPr>
        <w:rFonts w:hint="default"/>
        <w:lang w:val="pt-PT" w:eastAsia="en-US" w:bidi="ar-SA"/>
      </w:rPr>
    </w:lvl>
    <w:lvl w:ilvl="6">
      <w:numFmt w:val="bullet"/>
      <w:lvlText w:val="•"/>
      <w:lvlJc w:val="left"/>
      <w:pPr>
        <w:ind w:left="5833" w:hanging="428"/>
      </w:pPr>
      <w:rPr>
        <w:rFonts w:hint="default"/>
        <w:lang w:val="pt-PT" w:eastAsia="en-US" w:bidi="ar-SA"/>
      </w:rPr>
    </w:lvl>
    <w:lvl w:ilvl="7">
      <w:numFmt w:val="bullet"/>
      <w:lvlText w:val="•"/>
      <w:lvlJc w:val="left"/>
      <w:pPr>
        <w:ind w:left="6732" w:hanging="428"/>
      </w:pPr>
      <w:rPr>
        <w:rFonts w:hint="default"/>
        <w:lang w:val="pt-PT" w:eastAsia="en-US" w:bidi="ar-SA"/>
      </w:rPr>
    </w:lvl>
    <w:lvl w:ilvl="8">
      <w:numFmt w:val="bullet"/>
      <w:lvlText w:val="•"/>
      <w:lvlJc w:val="left"/>
      <w:pPr>
        <w:ind w:left="7630" w:hanging="428"/>
      </w:pPr>
      <w:rPr>
        <w:rFonts w:hint="default"/>
        <w:lang w:val="pt-PT" w:eastAsia="en-US" w:bidi="ar-SA"/>
      </w:rPr>
    </w:lvl>
  </w:abstractNum>
  <w:abstractNum w:abstractNumId="29" w15:restartNumberingAfterBreak="0">
    <w:nsid w:val="29637323"/>
    <w:multiLevelType w:val="hybridMultilevel"/>
    <w:tmpl w:val="ADA2A380"/>
    <w:lvl w:ilvl="0" w:tplc="56208570">
      <w:start w:val="1"/>
      <w:numFmt w:val="bullet"/>
      <w:lvlText w:val="-"/>
      <w:lvlJc w:val="left"/>
      <w:pPr>
        <w:ind w:left="1429" w:hanging="360"/>
      </w:p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0" w15:restartNumberingAfterBreak="0">
    <w:nsid w:val="2DB64E01"/>
    <w:multiLevelType w:val="multilevel"/>
    <w:tmpl w:val="98E2BF1A"/>
    <w:lvl w:ilvl="0">
      <w:start w:val="5"/>
      <w:numFmt w:val="decimal"/>
      <w:lvlText w:val="%1"/>
      <w:lvlJc w:val="left"/>
      <w:pPr>
        <w:ind w:left="480" w:hanging="480"/>
      </w:pPr>
      <w:rPr>
        <w:rFonts w:hint="default"/>
        <w:b/>
      </w:rPr>
    </w:lvl>
    <w:lvl w:ilvl="1">
      <w:start w:val="1"/>
      <w:numFmt w:val="decimal"/>
      <w:lvlText w:val="%1.%2"/>
      <w:lvlJc w:val="left"/>
      <w:pPr>
        <w:ind w:left="611" w:hanging="480"/>
      </w:pPr>
      <w:rPr>
        <w:rFonts w:hint="default"/>
        <w:b/>
      </w:rPr>
    </w:lvl>
    <w:lvl w:ilvl="2">
      <w:start w:val="7"/>
      <w:numFmt w:val="decimal"/>
      <w:lvlText w:val="%1.%2.%3"/>
      <w:lvlJc w:val="left"/>
      <w:pPr>
        <w:ind w:left="982" w:hanging="720"/>
      </w:pPr>
      <w:rPr>
        <w:rFonts w:hint="default"/>
        <w:b/>
      </w:rPr>
    </w:lvl>
    <w:lvl w:ilvl="3">
      <w:start w:val="1"/>
      <w:numFmt w:val="decimal"/>
      <w:lvlText w:val="%1.%2.%3.%4"/>
      <w:lvlJc w:val="left"/>
      <w:pPr>
        <w:ind w:left="1113" w:hanging="720"/>
      </w:pPr>
      <w:rPr>
        <w:rFonts w:hint="default"/>
        <w:b/>
      </w:rPr>
    </w:lvl>
    <w:lvl w:ilvl="4">
      <w:start w:val="1"/>
      <w:numFmt w:val="decimal"/>
      <w:lvlText w:val="%1.%2.%3.%4.%5"/>
      <w:lvlJc w:val="left"/>
      <w:pPr>
        <w:ind w:left="1604" w:hanging="1080"/>
      </w:pPr>
      <w:rPr>
        <w:rFonts w:hint="default"/>
        <w:b/>
      </w:rPr>
    </w:lvl>
    <w:lvl w:ilvl="5">
      <w:start w:val="1"/>
      <w:numFmt w:val="decimal"/>
      <w:lvlText w:val="%1.%2.%3.%4.%5.%6"/>
      <w:lvlJc w:val="left"/>
      <w:pPr>
        <w:ind w:left="1735" w:hanging="1080"/>
      </w:pPr>
      <w:rPr>
        <w:rFonts w:hint="default"/>
        <w:b/>
      </w:rPr>
    </w:lvl>
    <w:lvl w:ilvl="6">
      <w:start w:val="1"/>
      <w:numFmt w:val="decimal"/>
      <w:lvlText w:val="%1.%2.%3.%4.%5.%6.%7"/>
      <w:lvlJc w:val="left"/>
      <w:pPr>
        <w:ind w:left="2226" w:hanging="1440"/>
      </w:pPr>
      <w:rPr>
        <w:rFonts w:hint="default"/>
        <w:b/>
      </w:rPr>
    </w:lvl>
    <w:lvl w:ilvl="7">
      <w:start w:val="1"/>
      <w:numFmt w:val="decimal"/>
      <w:lvlText w:val="%1.%2.%3.%4.%5.%6.%7.%8"/>
      <w:lvlJc w:val="left"/>
      <w:pPr>
        <w:ind w:left="2357" w:hanging="1440"/>
      </w:pPr>
      <w:rPr>
        <w:rFonts w:hint="default"/>
        <w:b/>
      </w:rPr>
    </w:lvl>
    <w:lvl w:ilvl="8">
      <w:start w:val="1"/>
      <w:numFmt w:val="decimal"/>
      <w:lvlText w:val="%1.%2.%3.%4.%5.%6.%7.%8.%9"/>
      <w:lvlJc w:val="left"/>
      <w:pPr>
        <w:ind w:left="2848" w:hanging="1800"/>
      </w:pPr>
      <w:rPr>
        <w:rFonts w:hint="default"/>
        <w:b/>
      </w:rPr>
    </w:lvl>
  </w:abstractNum>
  <w:abstractNum w:abstractNumId="31" w15:restartNumberingAfterBreak="0">
    <w:nsid w:val="2F092AB5"/>
    <w:multiLevelType w:val="multilevel"/>
    <w:tmpl w:val="24C01B68"/>
    <w:lvl w:ilvl="0">
      <w:start w:val="13"/>
      <w:numFmt w:val="decimal"/>
      <w:lvlText w:val="%1."/>
      <w:lvlJc w:val="left"/>
      <w:pPr>
        <w:ind w:left="459"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4058" w:hanging="1080"/>
      </w:pPr>
      <w:rPr>
        <w:rFonts w:hint="default"/>
      </w:rPr>
    </w:lvl>
    <w:lvl w:ilvl="4">
      <w:start w:val="1"/>
      <w:numFmt w:val="decimal"/>
      <w:isLgl/>
      <w:lvlText w:val="%1.%2.%3.%4.%5."/>
      <w:lvlJc w:val="left"/>
      <w:pPr>
        <w:ind w:left="1419" w:hanging="1080"/>
      </w:pPr>
      <w:rPr>
        <w:rFonts w:hint="default"/>
      </w:rPr>
    </w:lvl>
    <w:lvl w:ilvl="5">
      <w:start w:val="1"/>
      <w:numFmt w:val="decimal"/>
      <w:isLgl/>
      <w:lvlText w:val="%1.%2.%3.%4.%5.%6."/>
      <w:lvlJc w:val="left"/>
      <w:pPr>
        <w:ind w:left="1839" w:hanging="1440"/>
      </w:pPr>
      <w:rPr>
        <w:rFonts w:hint="default"/>
      </w:rPr>
    </w:lvl>
    <w:lvl w:ilvl="6">
      <w:start w:val="1"/>
      <w:numFmt w:val="decimal"/>
      <w:isLgl/>
      <w:lvlText w:val="%1.%2.%3.%4.%5.%6.%7."/>
      <w:lvlJc w:val="left"/>
      <w:pPr>
        <w:ind w:left="1899" w:hanging="1440"/>
      </w:pPr>
      <w:rPr>
        <w:rFonts w:hint="default"/>
      </w:rPr>
    </w:lvl>
    <w:lvl w:ilvl="7">
      <w:start w:val="1"/>
      <w:numFmt w:val="decimal"/>
      <w:isLgl/>
      <w:lvlText w:val="%1.%2.%3.%4.%5.%6.%7.%8."/>
      <w:lvlJc w:val="left"/>
      <w:pPr>
        <w:ind w:left="2319" w:hanging="1800"/>
      </w:pPr>
      <w:rPr>
        <w:rFonts w:hint="default"/>
      </w:rPr>
    </w:lvl>
    <w:lvl w:ilvl="8">
      <w:start w:val="1"/>
      <w:numFmt w:val="decimal"/>
      <w:isLgl/>
      <w:lvlText w:val="%1.%2.%3.%4.%5.%6.%7.%8.%9."/>
      <w:lvlJc w:val="left"/>
      <w:pPr>
        <w:ind w:left="2379" w:hanging="1800"/>
      </w:pPr>
      <w:rPr>
        <w:rFonts w:hint="default"/>
      </w:rPr>
    </w:lvl>
  </w:abstractNum>
  <w:abstractNum w:abstractNumId="32" w15:restartNumberingAfterBreak="0">
    <w:nsid w:val="2FF20FC3"/>
    <w:multiLevelType w:val="multilevel"/>
    <w:tmpl w:val="19EA98BC"/>
    <w:lvl w:ilvl="0">
      <w:start w:val="1"/>
      <w:numFmt w:val="upperRoman"/>
      <w:lvlText w:val="%1."/>
      <w:lvlJc w:val="right"/>
      <w:pPr>
        <w:ind w:left="1343" w:hanging="360"/>
      </w:pPr>
    </w:lvl>
    <w:lvl w:ilvl="1">
      <w:start w:val="1"/>
      <w:numFmt w:val="decimal"/>
      <w:isLgl/>
      <w:lvlText w:val="%1.%2"/>
      <w:lvlJc w:val="left"/>
      <w:pPr>
        <w:ind w:left="1523" w:hanging="540"/>
      </w:pPr>
      <w:rPr>
        <w:rFonts w:hint="default"/>
      </w:rPr>
    </w:lvl>
    <w:lvl w:ilvl="2">
      <w:start w:val="7"/>
      <w:numFmt w:val="decimal"/>
      <w:isLgl/>
      <w:lvlText w:val="%1.%2.%3"/>
      <w:lvlJc w:val="left"/>
      <w:pPr>
        <w:ind w:left="1703" w:hanging="720"/>
      </w:pPr>
      <w:rPr>
        <w:rFonts w:hint="default"/>
        <w:b/>
      </w:rPr>
    </w:lvl>
    <w:lvl w:ilvl="3">
      <w:start w:val="1"/>
      <w:numFmt w:val="decimal"/>
      <w:isLgl/>
      <w:lvlText w:val="%1.%2.%3.%4"/>
      <w:lvlJc w:val="left"/>
      <w:pPr>
        <w:ind w:left="1703" w:hanging="720"/>
      </w:pPr>
      <w:rPr>
        <w:rFonts w:hint="default"/>
      </w:rPr>
    </w:lvl>
    <w:lvl w:ilvl="4">
      <w:start w:val="1"/>
      <w:numFmt w:val="decimal"/>
      <w:isLgl/>
      <w:lvlText w:val="%1.%2.%3.%4.%5"/>
      <w:lvlJc w:val="left"/>
      <w:pPr>
        <w:ind w:left="2063" w:hanging="1080"/>
      </w:pPr>
      <w:rPr>
        <w:rFonts w:hint="default"/>
      </w:rPr>
    </w:lvl>
    <w:lvl w:ilvl="5">
      <w:start w:val="1"/>
      <w:numFmt w:val="decimal"/>
      <w:isLgl/>
      <w:lvlText w:val="%1.%2.%3.%4.%5.%6"/>
      <w:lvlJc w:val="left"/>
      <w:pPr>
        <w:ind w:left="2063" w:hanging="1080"/>
      </w:pPr>
      <w:rPr>
        <w:rFonts w:hint="default"/>
      </w:rPr>
    </w:lvl>
    <w:lvl w:ilvl="6">
      <w:start w:val="1"/>
      <w:numFmt w:val="decimal"/>
      <w:isLgl/>
      <w:lvlText w:val="%1.%2.%3.%4.%5.%6.%7"/>
      <w:lvlJc w:val="left"/>
      <w:pPr>
        <w:ind w:left="2423" w:hanging="144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783" w:hanging="1800"/>
      </w:pPr>
      <w:rPr>
        <w:rFonts w:hint="default"/>
      </w:rPr>
    </w:lvl>
  </w:abstractNum>
  <w:abstractNum w:abstractNumId="33" w15:restartNumberingAfterBreak="0">
    <w:nsid w:val="3E8C3710"/>
    <w:multiLevelType w:val="hybridMultilevel"/>
    <w:tmpl w:val="B638F81E"/>
    <w:lvl w:ilvl="0" w:tplc="54D4E46A">
      <w:start w:val="1"/>
      <w:numFmt w:val="lowerLetter"/>
      <w:lvlText w:val="%1)"/>
      <w:lvlJc w:val="left"/>
      <w:pPr>
        <w:ind w:left="380" w:hanging="281"/>
      </w:pPr>
      <w:rPr>
        <w:rFonts w:asciiTheme="minorHAnsi" w:eastAsia="Arial MT" w:hAnsiTheme="minorHAnsi" w:cstheme="minorHAnsi" w:hint="default"/>
        <w:b/>
        <w:bCs w:val="0"/>
        <w:i/>
        <w:iCs w:val="0"/>
        <w:spacing w:val="0"/>
        <w:w w:val="100"/>
        <w:sz w:val="24"/>
        <w:szCs w:val="24"/>
        <w:lang w:val="pt-PT" w:eastAsia="en-US" w:bidi="ar-SA"/>
      </w:rPr>
    </w:lvl>
    <w:lvl w:ilvl="1" w:tplc="77D21118">
      <w:numFmt w:val="bullet"/>
      <w:lvlText w:val="•"/>
      <w:lvlJc w:val="left"/>
      <w:pPr>
        <w:ind w:left="1410" w:hanging="281"/>
      </w:pPr>
      <w:rPr>
        <w:rFonts w:hint="default"/>
        <w:lang w:val="pt-PT" w:eastAsia="en-US" w:bidi="ar-SA"/>
      </w:rPr>
    </w:lvl>
    <w:lvl w:ilvl="2" w:tplc="15AE126E">
      <w:numFmt w:val="bullet"/>
      <w:lvlText w:val="•"/>
      <w:lvlJc w:val="left"/>
      <w:pPr>
        <w:ind w:left="2440" w:hanging="281"/>
      </w:pPr>
      <w:rPr>
        <w:rFonts w:hint="default"/>
        <w:lang w:val="pt-PT" w:eastAsia="en-US" w:bidi="ar-SA"/>
      </w:rPr>
    </w:lvl>
    <w:lvl w:ilvl="3" w:tplc="5260A618">
      <w:numFmt w:val="bullet"/>
      <w:lvlText w:val="•"/>
      <w:lvlJc w:val="left"/>
      <w:pPr>
        <w:ind w:left="3470" w:hanging="281"/>
      </w:pPr>
      <w:rPr>
        <w:rFonts w:hint="default"/>
        <w:lang w:val="pt-PT" w:eastAsia="en-US" w:bidi="ar-SA"/>
      </w:rPr>
    </w:lvl>
    <w:lvl w:ilvl="4" w:tplc="6C3E2062">
      <w:numFmt w:val="bullet"/>
      <w:lvlText w:val="•"/>
      <w:lvlJc w:val="left"/>
      <w:pPr>
        <w:ind w:left="4500" w:hanging="281"/>
      </w:pPr>
      <w:rPr>
        <w:rFonts w:hint="default"/>
        <w:lang w:val="pt-PT" w:eastAsia="en-US" w:bidi="ar-SA"/>
      </w:rPr>
    </w:lvl>
    <w:lvl w:ilvl="5" w:tplc="D45C4570">
      <w:numFmt w:val="bullet"/>
      <w:lvlText w:val="•"/>
      <w:lvlJc w:val="left"/>
      <w:pPr>
        <w:ind w:left="5530" w:hanging="281"/>
      </w:pPr>
      <w:rPr>
        <w:rFonts w:hint="default"/>
        <w:lang w:val="pt-PT" w:eastAsia="en-US" w:bidi="ar-SA"/>
      </w:rPr>
    </w:lvl>
    <w:lvl w:ilvl="6" w:tplc="4446C454">
      <w:numFmt w:val="bullet"/>
      <w:lvlText w:val="•"/>
      <w:lvlJc w:val="left"/>
      <w:pPr>
        <w:ind w:left="6560" w:hanging="281"/>
      </w:pPr>
      <w:rPr>
        <w:rFonts w:hint="default"/>
        <w:lang w:val="pt-PT" w:eastAsia="en-US" w:bidi="ar-SA"/>
      </w:rPr>
    </w:lvl>
    <w:lvl w:ilvl="7" w:tplc="46B856AA">
      <w:numFmt w:val="bullet"/>
      <w:lvlText w:val="•"/>
      <w:lvlJc w:val="left"/>
      <w:pPr>
        <w:ind w:left="7590" w:hanging="281"/>
      </w:pPr>
      <w:rPr>
        <w:rFonts w:hint="default"/>
        <w:lang w:val="pt-PT" w:eastAsia="en-US" w:bidi="ar-SA"/>
      </w:rPr>
    </w:lvl>
    <w:lvl w:ilvl="8" w:tplc="344E162A">
      <w:numFmt w:val="bullet"/>
      <w:lvlText w:val="•"/>
      <w:lvlJc w:val="left"/>
      <w:pPr>
        <w:ind w:left="8620" w:hanging="281"/>
      </w:pPr>
      <w:rPr>
        <w:rFonts w:hint="default"/>
        <w:lang w:val="pt-PT" w:eastAsia="en-US" w:bidi="ar-SA"/>
      </w:rPr>
    </w:lvl>
  </w:abstractNum>
  <w:abstractNum w:abstractNumId="34" w15:restartNumberingAfterBreak="0">
    <w:nsid w:val="3F265A4A"/>
    <w:multiLevelType w:val="multilevel"/>
    <w:tmpl w:val="458A348A"/>
    <w:lvl w:ilvl="0">
      <w:start w:val="9"/>
      <w:numFmt w:val="decimal"/>
      <w:lvlText w:val="%1"/>
      <w:lvlJc w:val="left"/>
      <w:pPr>
        <w:ind w:left="632" w:hanging="416"/>
      </w:pPr>
      <w:rPr>
        <w:rFonts w:hint="default"/>
        <w:lang w:val="pt-PT" w:eastAsia="en-US" w:bidi="ar-SA"/>
      </w:rPr>
    </w:lvl>
    <w:lvl w:ilvl="1">
      <w:start w:val="1"/>
      <w:numFmt w:val="decimal"/>
      <w:lvlText w:val="%1.%2."/>
      <w:lvlJc w:val="left"/>
      <w:pPr>
        <w:ind w:left="632" w:hanging="416"/>
      </w:pPr>
      <w:rPr>
        <w:rFonts w:ascii="Calibri" w:eastAsia="Calibri" w:hAnsi="Calibri" w:cs="Calibri" w:hint="default"/>
        <w:spacing w:val="-3"/>
        <w:w w:val="100"/>
        <w:sz w:val="24"/>
        <w:szCs w:val="24"/>
        <w:lang w:val="pt-PT" w:eastAsia="en-US" w:bidi="ar-SA"/>
      </w:rPr>
    </w:lvl>
    <w:lvl w:ilvl="2">
      <w:start w:val="1"/>
      <w:numFmt w:val="decimal"/>
      <w:lvlText w:val="%1.%2.%3"/>
      <w:lvlJc w:val="left"/>
      <w:pPr>
        <w:ind w:left="644" w:hanging="609"/>
      </w:pPr>
      <w:rPr>
        <w:rFonts w:ascii="Calibri" w:eastAsia="Calibri" w:hAnsi="Calibri" w:cs="Calibri" w:hint="default"/>
        <w:b/>
        <w:spacing w:val="-3"/>
        <w:w w:val="100"/>
        <w:sz w:val="24"/>
        <w:szCs w:val="24"/>
        <w:lang w:val="pt-PT" w:eastAsia="en-US" w:bidi="ar-SA"/>
      </w:rPr>
    </w:lvl>
    <w:lvl w:ilvl="3">
      <w:start w:val="1"/>
      <w:numFmt w:val="upperRoman"/>
      <w:lvlText w:val="%4."/>
      <w:lvlJc w:val="left"/>
      <w:pPr>
        <w:ind w:left="1068" w:hanging="209"/>
      </w:pPr>
      <w:rPr>
        <w:rFonts w:ascii="Calibri" w:eastAsia="Calibri" w:hAnsi="Calibri" w:cs="Calibri" w:hint="default"/>
        <w:b/>
        <w:bCs/>
        <w:w w:val="100"/>
        <w:sz w:val="24"/>
        <w:szCs w:val="24"/>
        <w:lang w:val="pt-PT" w:eastAsia="en-US" w:bidi="ar-SA"/>
      </w:rPr>
    </w:lvl>
    <w:lvl w:ilvl="4">
      <w:numFmt w:val="bullet"/>
      <w:lvlText w:val="•"/>
      <w:lvlJc w:val="left"/>
      <w:pPr>
        <w:ind w:left="3849" w:hanging="209"/>
      </w:pPr>
      <w:rPr>
        <w:rFonts w:hint="default"/>
        <w:lang w:val="pt-PT" w:eastAsia="en-US" w:bidi="ar-SA"/>
      </w:rPr>
    </w:lvl>
    <w:lvl w:ilvl="5">
      <w:numFmt w:val="bullet"/>
      <w:lvlText w:val="•"/>
      <w:lvlJc w:val="left"/>
      <w:pPr>
        <w:ind w:left="4779" w:hanging="209"/>
      </w:pPr>
      <w:rPr>
        <w:rFonts w:hint="default"/>
        <w:lang w:val="pt-PT" w:eastAsia="en-US" w:bidi="ar-SA"/>
      </w:rPr>
    </w:lvl>
    <w:lvl w:ilvl="6">
      <w:numFmt w:val="bullet"/>
      <w:lvlText w:val="•"/>
      <w:lvlJc w:val="left"/>
      <w:pPr>
        <w:ind w:left="5708" w:hanging="209"/>
      </w:pPr>
      <w:rPr>
        <w:rFonts w:hint="default"/>
        <w:lang w:val="pt-PT" w:eastAsia="en-US" w:bidi="ar-SA"/>
      </w:rPr>
    </w:lvl>
    <w:lvl w:ilvl="7">
      <w:numFmt w:val="bullet"/>
      <w:lvlText w:val="•"/>
      <w:lvlJc w:val="left"/>
      <w:pPr>
        <w:ind w:left="6638" w:hanging="209"/>
      </w:pPr>
      <w:rPr>
        <w:rFonts w:hint="default"/>
        <w:lang w:val="pt-PT" w:eastAsia="en-US" w:bidi="ar-SA"/>
      </w:rPr>
    </w:lvl>
    <w:lvl w:ilvl="8">
      <w:numFmt w:val="bullet"/>
      <w:lvlText w:val="•"/>
      <w:lvlJc w:val="left"/>
      <w:pPr>
        <w:ind w:left="7568" w:hanging="209"/>
      </w:pPr>
      <w:rPr>
        <w:rFonts w:hint="default"/>
        <w:lang w:val="pt-PT" w:eastAsia="en-US" w:bidi="ar-SA"/>
      </w:rPr>
    </w:lvl>
  </w:abstractNum>
  <w:abstractNum w:abstractNumId="35" w15:restartNumberingAfterBreak="0">
    <w:nsid w:val="40566F9B"/>
    <w:multiLevelType w:val="hybridMultilevel"/>
    <w:tmpl w:val="35FC4ADE"/>
    <w:lvl w:ilvl="0" w:tplc="303CFAC6">
      <w:start w:val="4"/>
      <w:numFmt w:val="lowerLetter"/>
      <w:lvlText w:val="%1)"/>
      <w:lvlJc w:val="left"/>
      <w:pPr>
        <w:ind w:left="576" w:hanging="360"/>
      </w:pPr>
      <w:rPr>
        <w:rFonts w:hint="default"/>
      </w:rPr>
    </w:lvl>
    <w:lvl w:ilvl="1" w:tplc="04160019" w:tentative="1">
      <w:start w:val="1"/>
      <w:numFmt w:val="lowerLetter"/>
      <w:lvlText w:val="%2."/>
      <w:lvlJc w:val="left"/>
      <w:pPr>
        <w:ind w:left="1296" w:hanging="360"/>
      </w:pPr>
    </w:lvl>
    <w:lvl w:ilvl="2" w:tplc="0416001B" w:tentative="1">
      <w:start w:val="1"/>
      <w:numFmt w:val="lowerRoman"/>
      <w:lvlText w:val="%3."/>
      <w:lvlJc w:val="right"/>
      <w:pPr>
        <w:ind w:left="2016" w:hanging="180"/>
      </w:pPr>
    </w:lvl>
    <w:lvl w:ilvl="3" w:tplc="0416000F" w:tentative="1">
      <w:start w:val="1"/>
      <w:numFmt w:val="decimal"/>
      <w:lvlText w:val="%4."/>
      <w:lvlJc w:val="left"/>
      <w:pPr>
        <w:ind w:left="2736" w:hanging="360"/>
      </w:pPr>
    </w:lvl>
    <w:lvl w:ilvl="4" w:tplc="04160019" w:tentative="1">
      <w:start w:val="1"/>
      <w:numFmt w:val="lowerLetter"/>
      <w:lvlText w:val="%5."/>
      <w:lvlJc w:val="left"/>
      <w:pPr>
        <w:ind w:left="3456" w:hanging="360"/>
      </w:pPr>
    </w:lvl>
    <w:lvl w:ilvl="5" w:tplc="0416001B" w:tentative="1">
      <w:start w:val="1"/>
      <w:numFmt w:val="lowerRoman"/>
      <w:lvlText w:val="%6."/>
      <w:lvlJc w:val="right"/>
      <w:pPr>
        <w:ind w:left="4176" w:hanging="180"/>
      </w:pPr>
    </w:lvl>
    <w:lvl w:ilvl="6" w:tplc="0416000F" w:tentative="1">
      <w:start w:val="1"/>
      <w:numFmt w:val="decimal"/>
      <w:lvlText w:val="%7."/>
      <w:lvlJc w:val="left"/>
      <w:pPr>
        <w:ind w:left="4896" w:hanging="360"/>
      </w:pPr>
    </w:lvl>
    <w:lvl w:ilvl="7" w:tplc="04160019" w:tentative="1">
      <w:start w:val="1"/>
      <w:numFmt w:val="lowerLetter"/>
      <w:lvlText w:val="%8."/>
      <w:lvlJc w:val="left"/>
      <w:pPr>
        <w:ind w:left="5616" w:hanging="360"/>
      </w:pPr>
    </w:lvl>
    <w:lvl w:ilvl="8" w:tplc="0416001B" w:tentative="1">
      <w:start w:val="1"/>
      <w:numFmt w:val="lowerRoman"/>
      <w:lvlText w:val="%9."/>
      <w:lvlJc w:val="right"/>
      <w:pPr>
        <w:ind w:left="6336" w:hanging="180"/>
      </w:pPr>
    </w:lvl>
  </w:abstractNum>
  <w:abstractNum w:abstractNumId="36" w15:restartNumberingAfterBreak="0">
    <w:nsid w:val="54AB79C5"/>
    <w:multiLevelType w:val="hybridMultilevel"/>
    <w:tmpl w:val="7DB89666"/>
    <w:lvl w:ilvl="0" w:tplc="5BB4790A">
      <w:start w:val="1"/>
      <w:numFmt w:val="lowerLetter"/>
      <w:lvlText w:val="%1)"/>
      <w:lvlJc w:val="left"/>
      <w:pPr>
        <w:ind w:left="720" w:hanging="360"/>
      </w:pPr>
      <w:rPr>
        <w:b/>
        <w:i/>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5FC7352"/>
    <w:multiLevelType w:val="multilevel"/>
    <w:tmpl w:val="A6A46FB4"/>
    <w:lvl w:ilvl="0">
      <w:start w:val="20"/>
      <w:numFmt w:val="decimal"/>
      <w:lvlText w:val="%1."/>
      <w:lvlJc w:val="left"/>
      <w:pPr>
        <w:ind w:left="480" w:hanging="480"/>
      </w:pPr>
      <w:rPr>
        <w:rFonts w:hint="default"/>
      </w:rPr>
    </w:lvl>
    <w:lvl w:ilvl="1">
      <w:start w:val="1"/>
      <w:numFmt w:val="decimal"/>
      <w:lvlText w:val="%1.%2."/>
      <w:lvlJc w:val="left"/>
      <w:pPr>
        <w:ind w:left="-21" w:hanging="480"/>
      </w:pPr>
      <w:rPr>
        <w:rFonts w:hint="default"/>
      </w:rPr>
    </w:lvl>
    <w:lvl w:ilvl="2">
      <w:start w:val="1"/>
      <w:numFmt w:val="decimal"/>
      <w:lvlText w:val="%1.%2.%3."/>
      <w:lvlJc w:val="left"/>
      <w:pPr>
        <w:ind w:left="-28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924" w:hanging="1080"/>
      </w:pPr>
      <w:rPr>
        <w:rFonts w:hint="default"/>
      </w:rPr>
    </w:lvl>
    <w:lvl w:ilvl="5">
      <w:start w:val="1"/>
      <w:numFmt w:val="decimal"/>
      <w:lvlText w:val="%1.%2.%3.%4.%5.%6."/>
      <w:lvlJc w:val="left"/>
      <w:pPr>
        <w:ind w:left="-142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2067" w:hanging="1440"/>
      </w:pPr>
      <w:rPr>
        <w:rFonts w:hint="default"/>
      </w:rPr>
    </w:lvl>
    <w:lvl w:ilvl="8">
      <w:start w:val="1"/>
      <w:numFmt w:val="decimal"/>
      <w:lvlText w:val="%1.%2.%3.%4.%5.%6.%7.%8.%9."/>
      <w:lvlJc w:val="left"/>
      <w:pPr>
        <w:ind w:left="-2208" w:hanging="1800"/>
      </w:pPr>
      <w:rPr>
        <w:rFonts w:hint="default"/>
      </w:rPr>
    </w:lvl>
  </w:abstractNum>
  <w:abstractNum w:abstractNumId="38" w15:restartNumberingAfterBreak="0">
    <w:nsid w:val="56333366"/>
    <w:multiLevelType w:val="hybridMultilevel"/>
    <w:tmpl w:val="4856722C"/>
    <w:lvl w:ilvl="0" w:tplc="8A7C333A">
      <w:start w:val="1"/>
      <w:numFmt w:val="lowerLetter"/>
      <w:lvlText w:val="%1)"/>
      <w:lvlJc w:val="left"/>
      <w:pPr>
        <w:ind w:left="100" w:hanging="281"/>
      </w:pPr>
      <w:rPr>
        <w:rFonts w:asciiTheme="minorHAnsi" w:eastAsia="Arial MT" w:hAnsiTheme="minorHAnsi" w:cstheme="minorHAnsi" w:hint="default"/>
        <w:b/>
        <w:bCs w:val="0"/>
        <w:i/>
        <w:iCs w:val="0"/>
        <w:spacing w:val="0"/>
        <w:w w:val="100"/>
        <w:sz w:val="24"/>
        <w:szCs w:val="24"/>
        <w:lang w:val="pt-PT" w:eastAsia="en-US" w:bidi="ar-SA"/>
      </w:rPr>
    </w:lvl>
    <w:lvl w:ilvl="1" w:tplc="90F0C906">
      <w:numFmt w:val="bullet"/>
      <w:lvlText w:val="•"/>
      <w:lvlJc w:val="left"/>
      <w:pPr>
        <w:ind w:left="1158" w:hanging="281"/>
      </w:pPr>
      <w:rPr>
        <w:rFonts w:hint="default"/>
        <w:lang w:val="pt-PT" w:eastAsia="en-US" w:bidi="ar-SA"/>
      </w:rPr>
    </w:lvl>
    <w:lvl w:ilvl="2" w:tplc="A3742662">
      <w:numFmt w:val="bullet"/>
      <w:lvlText w:val="•"/>
      <w:lvlJc w:val="left"/>
      <w:pPr>
        <w:ind w:left="2216" w:hanging="281"/>
      </w:pPr>
      <w:rPr>
        <w:rFonts w:hint="default"/>
        <w:lang w:val="pt-PT" w:eastAsia="en-US" w:bidi="ar-SA"/>
      </w:rPr>
    </w:lvl>
    <w:lvl w:ilvl="3" w:tplc="FFEC8EC8">
      <w:numFmt w:val="bullet"/>
      <w:lvlText w:val="•"/>
      <w:lvlJc w:val="left"/>
      <w:pPr>
        <w:ind w:left="3274" w:hanging="281"/>
      </w:pPr>
      <w:rPr>
        <w:rFonts w:hint="default"/>
        <w:lang w:val="pt-PT" w:eastAsia="en-US" w:bidi="ar-SA"/>
      </w:rPr>
    </w:lvl>
    <w:lvl w:ilvl="4" w:tplc="33EE811A">
      <w:numFmt w:val="bullet"/>
      <w:lvlText w:val="•"/>
      <w:lvlJc w:val="left"/>
      <w:pPr>
        <w:ind w:left="4332" w:hanging="281"/>
      </w:pPr>
      <w:rPr>
        <w:rFonts w:hint="default"/>
        <w:lang w:val="pt-PT" w:eastAsia="en-US" w:bidi="ar-SA"/>
      </w:rPr>
    </w:lvl>
    <w:lvl w:ilvl="5" w:tplc="6206F670">
      <w:numFmt w:val="bullet"/>
      <w:lvlText w:val="•"/>
      <w:lvlJc w:val="left"/>
      <w:pPr>
        <w:ind w:left="5390" w:hanging="281"/>
      </w:pPr>
      <w:rPr>
        <w:rFonts w:hint="default"/>
        <w:lang w:val="pt-PT" w:eastAsia="en-US" w:bidi="ar-SA"/>
      </w:rPr>
    </w:lvl>
    <w:lvl w:ilvl="6" w:tplc="D060B04E">
      <w:numFmt w:val="bullet"/>
      <w:lvlText w:val="•"/>
      <w:lvlJc w:val="left"/>
      <w:pPr>
        <w:ind w:left="6448" w:hanging="281"/>
      </w:pPr>
      <w:rPr>
        <w:rFonts w:hint="default"/>
        <w:lang w:val="pt-PT" w:eastAsia="en-US" w:bidi="ar-SA"/>
      </w:rPr>
    </w:lvl>
    <w:lvl w:ilvl="7" w:tplc="33E2ED46">
      <w:numFmt w:val="bullet"/>
      <w:lvlText w:val="•"/>
      <w:lvlJc w:val="left"/>
      <w:pPr>
        <w:ind w:left="7506" w:hanging="281"/>
      </w:pPr>
      <w:rPr>
        <w:rFonts w:hint="default"/>
        <w:lang w:val="pt-PT" w:eastAsia="en-US" w:bidi="ar-SA"/>
      </w:rPr>
    </w:lvl>
    <w:lvl w:ilvl="8" w:tplc="1A242322">
      <w:numFmt w:val="bullet"/>
      <w:lvlText w:val="•"/>
      <w:lvlJc w:val="left"/>
      <w:pPr>
        <w:ind w:left="8564" w:hanging="281"/>
      </w:pPr>
      <w:rPr>
        <w:rFonts w:hint="default"/>
        <w:lang w:val="pt-PT" w:eastAsia="en-US" w:bidi="ar-SA"/>
      </w:rPr>
    </w:lvl>
  </w:abstractNum>
  <w:abstractNum w:abstractNumId="39" w15:restartNumberingAfterBreak="0">
    <w:nsid w:val="5A4D1469"/>
    <w:multiLevelType w:val="hybridMultilevel"/>
    <w:tmpl w:val="62DACF64"/>
    <w:lvl w:ilvl="0" w:tplc="C200099E">
      <w:start w:val="1"/>
      <w:numFmt w:val="decimal"/>
      <w:lvlText w:val="%1."/>
      <w:lvlJc w:val="left"/>
      <w:pPr>
        <w:ind w:left="366" w:hanging="267"/>
      </w:pPr>
      <w:rPr>
        <w:rFonts w:ascii="Arial" w:eastAsia="Arial" w:hAnsi="Arial" w:cs="Arial" w:hint="default"/>
        <w:b/>
        <w:bCs/>
        <w:i w:val="0"/>
        <w:iCs w:val="0"/>
        <w:spacing w:val="0"/>
        <w:w w:val="100"/>
        <w:sz w:val="24"/>
        <w:szCs w:val="24"/>
        <w:lang w:val="pt-PT" w:eastAsia="en-US" w:bidi="ar-SA"/>
      </w:rPr>
    </w:lvl>
    <w:lvl w:ilvl="1" w:tplc="34702710">
      <w:numFmt w:val="bullet"/>
      <w:lvlText w:val="•"/>
      <w:lvlJc w:val="left"/>
      <w:pPr>
        <w:ind w:left="1392" w:hanging="267"/>
      </w:pPr>
      <w:rPr>
        <w:rFonts w:hint="default"/>
        <w:lang w:val="pt-PT" w:eastAsia="en-US" w:bidi="ar-SA"/>
      </w:rPr>
    </w:lvl>
    <w:lvl w:ilvl="2" w:tplc="E4261A6E">
      <w:numFmt w:val="bullet"/>
      <w:lvlText w:val="•"/>
      <w:lvlJc w:val="left"/>
      <w:pPr>
        <w:ind w:left="2424" w:hanging="267"/>
      </w:pPr>
      <w:rPr>
        <w:rFonts w:hint="default"/>
        <w:lang w:val="pt-PT" w:eastAsia="en-US" w:bidi="ar-SA"/>
      </w:rPr>
    </w:lvl>
    <w:lvl w:ilvl="3" w:tplc="32684088">
      <w:numFmt w:val="bullet"/>
      <w:lvlText w:val="•"/>
      <w:lvlJc w:val="left"/>
      <w:pPr>
        <w:ind w:left="3456" w:hanging="267"/>
      </w:pPr>
      <w:rPr>
        <w:rFonts w:hint="default"/>
        <w:lang w:val="pt-PT" w:eastAsia="en-US" w:bidi="ar-SA"/>
      </w:rPr>
    </w:lvl>
    <w:lvl w:ilvl="4" w:tplc="24B2260A">
      <w:numFmt w:val="bullet"/>
      <w:lvlText w:val="•"/>
      <w:lvlJc w:val="left"/>
      <w:pPr>
        <w:ind w:left="4488" w:hanging="267"/>
      </w:pPr>
      <w:rPr>
        <w:rFonts w:hint="default"/>
        <w:lang w:val="pt-PT" w:eastAsia="en-US" w:bidi="ar-SA"/>
      </w:rPr>
    </w:lvl>
    <w:lvl w:ilvl="5" w:tplc="A7749E46">
      <w:numFmt w:val="bullet"/>
      <w:lvlText w:val="•"/>
      <w:lvlJc w:val="left"/>
      <w:pPr>
        <w:ind w:left="5520" w:hanging="267"/>
      </w:pPr>
      <w:rPr>
        <w:rFonts w:hint="default"/>
        <w:lang w:val="pt-PT" w:eastAsia="en-US" w:bidi="ar-SA"/>
      </w:rPr>
    </w:lvl>
    <w:lvl w:ilvl="6" w:tplc="5802CA38">
      <w:numFmt w:val="bullet"/>
      <w:lvlText w:val="•"/>
      <w:lvlJc w:val="left"/>
      <w:pPr>
        <w:ind w:left="6552" w:hanging="267"/>
      </w:pPr>
      <w:rPr>
        <w:rFonts w:hint="default"/>
        <w:lang w:val="pt-PT" w:eastAsia="en-US" w:bidi="ar-SA"/>
      </w:rPr>
    </w:lvl>
    <w:lvl w:ilvl="7" w:tplc="5F9668C6">
      <w:numFmt w:val="bullet"/>
      <w:lvlText w:val="•"/>
      <w:lvlJc w:val="left"/>
      <w:pPr>
        <w:ind w:left="7584" w:hanging="267"/>
      </w:pPr>
      <w:rPr>
        <w:rFonts w:hint="default"/>
        <w:lang w:val="pt-PT" w:eastAsia="en-US" w:bidi="ar-SA"/>
      </w:rPr>
    </w:lvl>
    <w:lvl w:ilvl="8" w:tplc="D324B266">
      <w:numFmt w:val="bullet"/>
      <w:lvlText w:val="•"/>
      <w:lvlJc w:val="left"/>
      <w:pPr>
        <w:ind w:left="8616" w:hanging="267"/>
      </w:pPr>
      <w:rPr>
        <w:rFonts w:hint="default"/>
        <w:lang w:val="pt-PT" w:eastAsia="en-US" w:bidi="ar-SA"/>
      </w:rPr>
    </w:lvl>
  </w:abstractNum>
  <w:abstractNum w:abstractNumId="40" w15:restartNumberingAfterBreak="0">
    <w:nsid w:val="6F624557"/>
    <w:multiLevelType w:val="multilevel"/>
    <w:tmpl w:val="9EA4A08C"/>
    <w:lvl w:ilvl="0">
      <w:start w:val="13"/>
      <w:numFmt w:val="decimal"/>
      <w:lvlText w:val="%1"/>
      <w:lvlJc w:val="left"/>
      <w:pPr>
        <w:ind w:left="780" w:hanging="780"/>
      </w:pPr>
      <w:rPr>
        <w:rFonts w:hint="default"/>
      </w:rPr>
    </w:lvl>
    <w:lvl w:ilvl="1">
      <w:start w:val="4"/>
      <w:numFmt w:val="decimal"/>
      <w:lvlText w:val="%1.%2"/>
      <w:lvlJc w:val="left"/>
      <w:pPr>
        <w:ind w:left="524" w:hanging="780"/>
      </w:pPr>
      <w:rPr>
        <w:rFonts w:hint="default"/>
      </w:rPr>
    </w:lvl>
    <w:lvl w:ilvl="2">
      <w:start w:val="2"/>
      <w:numFmt w:val="decimal"/>
      <w:lvlText w:val="%1.%2.%3"/>
      <w:lvlJc w:val="left"/>
      <w:pPr>
        <w:ind w:left="268" w:hanging="780"/>
      </w:pPr>
      <w:rPr>
        <w:rFonts w:hint="default"/>
      </w:rPr>
    </w:lvl>
    <w:lvl w:ilvl="3">
      <w:start w:val="2"/>
      <w:numFmt w:val="decimal"/>
      <w:lvlText w:val="%1.%2.%3.%4"/>
      <w:lvlJc w:val="left"/>
      <w:pPr>
        <w:ind w:left="12" w:hanging="7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0" w:hanging="1080"/>
      </w:pPr>
      <w:rPr>
        <w:rFonts w:hint="default"/>
      </w:rPr>
    </w:lvl>
    <w:lvl w:ilvl="6">
      <w:start w:val="1"/>
      <w:numFmt w:val="decimal"/>
      <w:lvlText w:val="%1.%2.%3.%4.%5.%6.%7"/>
      <w:lvlJc w:val="left"/>
      <w:pPr>
        <w:ind w:left="-96" w:hanging="1440"/>
      </w:pPr>
      <w:rPr>
        <w:rFonts w:hint="default"/>
      </w:rPr>
    </w:lvl>
    <w:lvl w:ilvl="7">
      <w:start w:val="1"/>
      <w:numFmt w:val="decimal"/>
      <w:lvlText w:val="%1.%2.%3.%4.%5.%6.%7.%8"/>
      <w:lvlJc w:val="left"/>
      <w:pPr>
        <w:ind w:left="-352" w:hanging="1440"/>
      </w:pPr>
      <w:rPr>
        <w:rFonts w:hint="default"/>
      </w:rPr>
    </w:lvl>
    <w:lvl w:ilvl="8">
      <w:start w:val="1"/>
      <w:numFmt w:val="decimal"/>
      <w:lvlText w:val="%1.%2.%3.%4.%5.%6.%7.%8.%9"/>
      <w:lvlJc w:val="left"/>
      <w:pPr>
        <w:ind w:left="-248" w:hanging="1800"/>
      </w:pPr>
      <w:rPr>
        <w:rFonts w:hint="default"/>
      </w:rPr>
    </w:lvl>
  </w:abstractNum>
  <w:abstractNum w:abstractNumId="41" w15:restartNumberingAfterBreak="0">
    <w:nsid w:val="7879155F"/>
    <w:multiLevelType w:val="multilevel"/>
    <w:tmpl w:val="DF6009CE"/>
    <w:lvl w:ilvl="0">
      <w:start w:val="5"/>
      <w:numFmt w:val="decimal"/>
      <w:lvlText w:val="%1."/>
      <w:lvlJc w:val="left"/>
      <w:pPr>
        <w:ind w:left="623" w:hanging="360"/>
      </w:pPr>
      <w:rPr>
        <w:rFonts w:hint="default"/>
      </w:rPr>
    </w:lvl>
    <w:lvl w:ilvl="1">
      <w:start w:val="1"/>
      <w:numFmt w:val="decimal"/>
      <w:isLgl/>
      <w:lvlText w:val="%1.%2"/>
      <w:lvlJc w:val="left"/>
      <w:pPr>
        <w:ind w:left="623" w:hanging="360"/>
      </w:pPr>
      <w:rPr>
        <w:rFonts w:hint="default"/>
      </w:rPr>
    </w:lvl>
    <w:lvl w:ilvl="2">
      <w:start w:val="1"/>
      <w:numFmt w:val="decimal"/>
      <w:isLgl/>
      <w:lvlText w:val="%1.%2.%3"/>
      <w:lvlJc w:val="left"/>
      <w:pPr>
        <w:ind w:left="983" w:hanging="720"/>
      </w:pPr>
      <w:rPr>
        <w:rFonts w:hint="default"/>
      </w:rPr>
    </w:lvl>
    <w:lvl w:ilvl="3">
      <w:start w:val="1"/>
      <w:numFmt w:val="decimal"/>
      <w:isLgl/>
      <w:lvlText w:val="%1.%2.%3.%4"/>
      <w:lvlJc w:val="left"/>
      <w:pPr>
        <w:ind w:left="1287" w:hanging="720"/>
      </w:pPr>
      <w:rPr>
        <w:rFonts w:hint="default"/>
        <w:b/>
      </w:rPr>
    </w:lvl>
    <w:lvl w:ilvl="4">
      <w:start w:val="1"/>
      <w:numFmt w:val="decimal"/>
      <w:isLgl/>
      <w:lvlText w:val="%1.%2.%3.%4.%5"/>
      <w:lvlJc w:val="left"/>
      <w:pPr>
        <w:ind w:left="1343" w:hanging="1080"/>
      </w:pPr>
      <w:rPr>
        <w:rFonts w:hint="default"/>
      </w:rPr>
    </w:lvl>
    <w:lvl w:ilvl="5">
      <w:start w:val="1"/>
      <w:numFmt w:val="decimal"/>
      <w:isLgl/>
      <w:lvlText w:val="%1.%2.%3.%4.%5.%6"/>
      <w:lvlJc w:val="left"/>
      <w:pPr>
        <w:ind w:left="1343" w:hanging="1080"/>
      </w:pPr>
      <w:rPr>
        <w:rFonts w:hint="default"/>
      </w:rPr>
    </w:lvl>
    <w:lvl w:ilvl="6">
      <w:start w:val="1"/>
      <w:numFmt w:val="decimal"/>
      <w:isLgl/>
      <w:lvlText w:val="%1.%2.%3.%4.%5.%6.%7"/>
      <w:lvlJc w:val="left"/>
      <w:pPr>
        <w:ind w:left="1703" w:hanging="1440"/>
      </w:pPr>
      <w:rPr>
        <w:rFonts w:hint="default"/>
      </w:rPr>
    </w:lvl>
    <w:lvl w:ilvl="7">
      <w:start w:val="1"/>
      <w:numFmt w:val="decimal"/>
      <w:isLgl/>
      <w:lvlText w:val="%1.%2.%3.%4.%5.%6.%7.%8"/>
      <w:lvlJc w:val="left"/>
      <w:pPr>
        <w:ind w:left="1703" w:hanging="1440"/>
      </w:pPr>
      <w:rPr>
        <w:rFonts w:hint="default"/>
      </w:rPr>
    </w:lvl>
    <w:lvl w:ilvl="8">
      <w:start w:val="1"/>
      <w:numFmt w:val="decimal"/>
      <w:isLgl/>
      <w:lvlText w:val="%1.%2.%3.%4.%5.%6.%7.%8.%9"/>
      <w:lvlJc w:val="left"/>
      <w:pPr>
        <w:ind w:left="2063" w:hanging="1800"/>
      </w:pPr>
      <w:rPr>
        <w:rFonts w:hint="default"/>
      </w:rPr>
    </w:lvl>
  </w:abstractNum>
  <w:num w:numId="1">
    <w:abstractNumId w:val="24"/>
  </w:num>
  <w:num w:numId="2">
    <w:abstractNumId w:val="34"/>
  </w:num>
  <w:num w:numId="3">
    <w:abstractNumId w:val="25"/>
  </w:num>
  <w:num w:numId="4">
    <w:abstractNumId w:val="18"/>
  </w:num>
  <w:num w:numId="5">
    <w:abstractNumId w:val="26"/>
  </w:num>
  <w:num w:numId="6">
    <w:abstractNumId w:val="28"/>
  </w:num>
  <w:num w:numId="7">
    <w:abstractNumId w:val="35"/>
  </w:num>
  <w:num w:numId="8">
    <w:abstractNumId w:val="22"/>
  </w:num>
  <w:num w:numId="9">
    <w:abstractNumId w:val="38"/>
  </w:num>
  <w:num w:numId="10">
    <w:abstractNumId w:val="27"/>
  </w:num>
  <w:num w:numId="11">
    <w:abstractNumId w:val="33"/>
  </w:num>
  <w:num w:numId="12">
    <w:abstractNumId w:val="39"/>
  </w:num>
  <w:num w:numId="13">
    <w:abstractNumId w:val="16"/>
  </w:num>
  <w:num w:numId="14">
    <w:abstractNumId w:val="13"/>
  </w:num>
  <w:num w:numId="15">
    <w:abstractNumId w:val="10"/>
  </w:num>
  <w:num w:numId="16">
    <w:abstractNumId w:val="8"/>
  </w:num>
  <w:num w:numId="17">
    <w:abstractNumId w:val="9"/>
  </w:num>
  <w:num w:numId="18">
    <w:abstractNumId w:val="11"/>
  </w:num>
  <w:num w:numId="19">
    <w:abstractNumId w:val="15"/>
  </w:num>
  <w:num w:numId="20">
    <w:abstractNumId w:val="12"/>
  </w:num>
  <w:num w:numId="21">
    <w:abstractNumId w:val="17"/>
  </w:num>
  <w:num w:numId="22">
    <w:abstractNumId w:val="14"/>
  </w:num>
  <w:num w:numId="23">
    <w:abstractNumId w:val="32"/>
  </w:num>
  <w:num w:numId="24">
    <w:abstractNumId w:val="41"/>
  </w:num>
  <w:num w:numId="25">
    <w:abstractNumId w:val="29"/>
  </w:num>
  <w:num w:numId="26">
    <w:abstractNumId w:val="36"/>
  </w:num>
  <w:num w:numId="27">
    <w:abstractNumId w:val="30"/>
  </w:num>
  <w:num w:numId="28">
    <w:abstractNumId w:val="20"/>
  </w:num>
  <w:num w:numId="29">
    <w:abstractNumId w:val="21"/>
  </w:num>
  <w:num w:numId="30">
    <w:abstractNumId w:val="19"/>
  </w:num>
  <w:num w:numId="31">
    <w:abstractNumId w:val="31"/>
  </w:num>
  <w:num w:numId="32">
    <w:abstractNumId w:val="40"/>
  </w:num>
  <w:num w:numId="33">
    <w:abstractNumId w:val="23"/>
  </w:num>
  <w:num w:numId="34">
    <w:abstractNumId w:val="37"/>
  </w:num>
  <w:num w:numId="35">
    <w:abstractNumId w:val="0"/>
  </w:num>
  <w:num w:numId="36">
    <w:abstractNumId w:val="1"/>
  </w:num>
  <w:num w:numId="37">
    <w:abstractNumId w:val="2"/>
  </w:num>
  <w:num w:numId="38">
    <w:abstractNumId w:val="3"/>
  </w:num>
  <w:num w:numId="39">
    <w:abstractNumId w:val="6"/>
  </w:num>
  <w:num w:numId="40">
    <w:abstractNumId w:val="7"/>
  </w:num>
  <w:num w:numId="41">
    <w:abstractNumId w:val="4"/>
  </w:num>
  <w:num w:numId="42">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842"/>
    <w:rsid w:val="000041EC"/>
    <w:rsid w:val="00016167"/>
    <w:rsid w:val="000548FA"/>
    <w:rsid w:val="000A6548"/>
    <w:rsid w:val="000C68AB"/>
    <w:rsid w:val="000F1E39"/>
    <w:rsid w:val="000F2735"/>
    <w:rsid w:val="00122E86"/>
    <w:rsid w:val="00144428"/>
    <w:rsid w:val="00173FF4"/>
    <w:rsid w:val="001923D9"/>
    <w:rsid w:val="001A4689"/>
    <w:rsid w:val="001A5C42"/>
    <w:rsid w:val="001B6337"/>
    <w:rsid w:val="001B7E53"/>
    <w:rsid w:val="001D39CE"/>
    <w:rsid w:val="002111EA"/>
    <w:rsid w:val="002444F2"/>
    <w:rsid w:val="0025351A"/>
    <w:rsid w:val="00263F07"/>
    <w:rsid w:val="002B499D"/>
    <w:rsid w:val="002C4FDF"/>
    <w:rsid w:val="002E2129"/>
    <w:rsid w:val="00325EFD"/>
    <w:rsid w:val="00327EFD"/>
    <w:rsid w:val="00334363"/>
    <w:rsid w:val="003529CF"/>
    <w:rsid w:val="0035413A"/>
    <w:rsid w:val="0036020A"/>
    <w:rsid w:val="00380A8D"/>
    <w:rsid w:val="003865ED"/>
    <w:rsid w:val="00391ABD"/>
    <w:rsid w:val="003B0F17"/>
    <w:rsid w:val="003B4AFE"/>
    <w:rsid w:val="003C30FD"/>
    <w:rsid w:val="0042506F"/>
    <w:rsid w:val="00442E9E"/>
    <w:rsid w:val="00446D38"/>
    <w:rsid w:val="00451462"/>
    <w:rsid w:val="00470D63"/>
    <w:rsid w:val="00486038"/>
    <w:rsid w:val="004C36B5"/>
    <w:rsid w:val="00501844"/>
    <w:rsid w:val="0050688B"/>
    <w:rsid w:val="005108F1"/>
    <w:rsid w:val="005335C1"/>
    <w:rsid w:val="005474B5"/>
    <w:rsid w:val="0056116A"/>
    <w:rsid w:val="00564CE9"/>
    <w:rsid w:val="005A1F15"/>
    <w:rsid w:val="005D799C"/>
    <w:rsid w:val="0063303F"/>
    <w:rsid w:val="00657D8A"/>
    <w:rsid w:val="00665D41"/>
    <w:rsid w:val="00671986"/>
    <w:rsid w:val="0067464D"/>
    <w:rsid w:val="00676A1C"/>
    <w:rsid w:val="00693BBF"/>
    <w:rsid w:val="006A13FC"/>
    <w:rsid w:val="006A2948"/>
    <w:rsid w:val="006D5668"/>
    <w:rsid w:val="00700194"/>
    <w:rsid w:val="007509EC"/>
    <w:rsid w:val="00783AF5"/>
    <w:rsid w:val="007B4665"/>
    <w:rsid w:val="007C0DE5"/>
    <w:rsid w:val="007C58CA"/>
    <w:rsid w:val="007D23A7"/>
    <w:rsid w:val="007D3842"/>
    <w:rsid w:val="007E4595"/>
    <w:rsid w:val="007E6125"/>
    <w:rsid w:val="007E7687"/>
    <w:rsid w:val="0080095E"/>
    <w:rsid w:val="008278FB"/>
    <w:rsid w:val="0084439F"/>
    <w:rsid w:val="0087289C"/>
    <w:rsid w:val="00873AFD"/>
    <w:rsid w:val="0088673D"/>
    <w:rsid w:val="008973CA"/>
    <w:rsid w:val="008A08CC"/>
    <w:rsid w:val="008B6DFA"/>
    <w:rsid w:val="008C5822"/>
    <w:rsid w:val="008F2868"/>
    <w:rsid w:val="008F3774"/>
    <w:rsid w:val="0092539E"/>
    <w:rsid w:val="009D4158"/>
    <w:rsid w:val="009E1123"/>
    <w:rsid w:val="009E1A8C"/>
    <w:rsid w:val="00A127B4"/>
    <w:rsid w:val="00A170C7"/>
    <w:rsid w:val="00A262C2"/>
    <w:rsid w:val="00A37185"/>
    <w:rsid w:val="00A637F7"/>
    <w:rsid w:val="00A729DE"/>
    <w:rsid w:val="00A85CC9"/>
    <w:rsid w:val="00A97FBC"/>
    <w:rsid w:val="00AD0177"/>
    <w:rsid w:val="00AD71F9"/>
    <w:rsid w:val="00AD7F0A"/>
    <w:rsid w:val="00AF2F90"/>
    <w:rsid w:val="00B13711"/>
    <w:rsid w:val="00B37814"/>
    <w:rsid w:val="00B410C3"/>
    <w:rsid w:val="00B44517"/>
    <w:rsid w:val="00B5686D"/>
    <w:rsid w:val="00B671C5"/>
    <w:rsid w:val="00B774C6"/>
    <w:rsid w:val="00B83CF3"/>
    <w:rsid w:val="00B857B4"/>
    <w:rsid w:val="00B9437B"/>
    <w:rsid w:val="00B95CEB"/>
    <w:rsid w:val="00BF720E"/>
    <w:rsid w:val="00C24C2C"/>
    <w:rsid w:val="00C35480"/>
    <w:rsid w:val="00C81EF9"/>
    <w:rsid w:val="00C84E89"/>
    <w:rsid w:val="00CB49A9"/>
    <w:rsid w:val="00D134D5"/>
    <w:rsid w:val="00D1572D"/>
    <w:rsid w:val="00D30D3C"/>
    <w:rsid w:val="00D34F45"/>
    <w:rsid w:val="00D377A6"/>
    <w:rsid w:val="00D477E8"/>
    <w:rsid w:val="00D84D94"/>
    <w:rsid w:val="00D92D2D"/>
    <w:rsid w:val="00DF2041"/>
    <w:rsid w:val="00E16808"/>
    <w:rsid w:val="00E17F97"/>
    <w:rsid w:val="00EC004F"/>
    <w:rsid w:val="00EE12C6"/>
    <w:rsid w:val="00EF3538"/>
    <w:rsid w:val="00F00A17"/>
    <w:rsid w:val="00F033AB"/>
    <w:rsid w:val="00F21FCB"/>
    <w:rsid w:val="00F2315A"/>
    <w:rsid w:val="00F465C2"/>
    <w:rsid w:val="00F700CD"/>
    <w:rsid w:val="00F7380B"/>
    <w:rsid w:val="00F8329E"/>
    <w:rsid w:val="00F917EE"/>
    <w:rsid w:val="00F94C51"/>
    <w:rsid w:val="00FC7A80"/>
    <w:rsid w:val="00FE41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283AA"/>
  <w15:docId w15:val="{5A76081C-3A72-4FD1-B13A-F087624FD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2506F"/>
    <w:rPr>
      <w:rFonts w:ascii="Calibri" w:eastAsia="Calibri" w:hAnsi="Calibri" w:cs="Calibri"/>
      <w:lang w:val="pt-PT"/>
    </w:rPr>
  </w:style>
  <w:style w:type="paragraph" w:styleId="Ttulo1">
    <w:name w:val="heading 1"/>
    <w:basedOn w:val="Normal"/>
    <w:link w:val="Ttulo1Char"/>
    <w:uiPriority w:val="1"/>
    <w:qFormat/>
    <w:pPr>
      <w:spacing w:before="23"/>
      <w:ind w:left="108"/>
      <w:outlineLvl w:val="0"/>
    </w:pPr>
    <w:rPr>
      <w:b/>
      <w:bCs/>
      <w:sz w:val="24"/>
      <w:szCs w:val="24"/>
    </w:rPr>
  </w:style>
  <w:style w:type="paragraph" w:styleId="Ttulo2">
    <w:name w:val="heading 2"/>
    <w:basedOn w:val="Normal"/>
    <w:next w:val="Normal"/>
    <w:link w:val="Ttulo2Char"/>
    <w:uiPriority w:val="1"/>
    <w:unhideWhenUsed/>
    <w:qFormat/>
    <w:rsid w:val="00F21FC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Ttulo">
    <w:name w:val="Title"/>
    <w:basedOn w:val="Normal"/>
    <w:uiPriority w:val="1"/>
    <w:qFormat/>
    <w:pPr>
      <w:spacing w:line="346" w:lineRule="exact"/>
      <w:ind w:left="20"/>
    </w:pPr>
    <w:rPr>
      <w:sz w:val="32"/>
      <w:szCs w:val="32"/>
    </w:rPr>
  </w:style>
  <w:style w:type="paragraph" w:styleId="PargrafodaLista">
    <w:name w:val="List Paragraph"/>
    <w:basedOn w:val="Normal"/>
    <w:uiPriority w:val="1"/>
    <w:qFormat/>
    <w:pPr>
      <w:ind w:left="216"/>
      <w:jc w:val="both"/>
    </w:pPr>
  </w:style>
  <w:style w:type="paragraph" w:customStyle="1" w:styleId="TableParagraph">
    <w:name w:val="Table Paragraph"/>
    <w:basedOn w:val="Normal"/>
    <w:uiPriority w:val="1"/>
    <w:qFormat/>
    <w:pPr>
      <w:ind w:left="106"/>
    </w:pPr>
  </w:style>
  <w:style w:type="paragraph" w:styleId="Cabealho">
    <w:name w:val="header"/>
    <w:basedOn w:val="Normal"/>
    <w:link w:val="CabealhoChar"/>
    <w:uiPriority w:val="99"/>
    <w:unhideWhenUsed/>
    <w:rsid w:val="00325EFD"/>
    <w:pPr>
      <w:tabs>
        <w:tab w:val="center" w:pos="4252"/>
        <w:tab w:val="right" w:pos="8504"/>
      </w:tabs>
    </w:pPr>
  </w:style>
  <w:style w:type="character" w:customStyle="1" w:styleId="CabealhoChar">
    <w:name w:val="Cabeçalho Char"/>
    <w:basedOn w:val="Fontepargpadro"/>
    <w:link w:val="Cabealho"/>
    <w:uiPriority w:val="99"/>
    <w:rsid w:val="00325EFD"/>
    <w:rPr>
      <w:rFonts w:ascii="Calibri" w:eastAsia="Calibri" w:hAnsi="Calibri" w:cs="Calibri"/>
      <w:lang w:val="pt-PT"/>
    </w:rPr>
  </w:style>
  <w:style w:type="paragraph" w:styleId="Rodap">
    <w:name w:val="footer"/>
    <w:basedOn w:val="Normal"/>
    <w:link w:val="RodapChar"/>
    <w:uiPriority w:val="99"/>
    <w:unhideWhenUsed/>
    <w:rsid w:val="00325EFD"/>
    <w:pPr>
      <w:tabs>
        <w:tab w:val="center" w:pos="4252"/>
        <w:tab w:val="right" w:pos="8504"/>
      </w:tabs>
    </w:pPr>
  </w:style>
  <w:style w:type="character" w:customStyle="1" w:styleId="RodapChar">
    <w:name w:val="Rodapé Char"/>
    <w:basedOn w:val="Fontepargpadro"/>
    <w:link w:val="Rodap"/>
    <w:uiPriority w:val="99"/>
    <w:rsid w:val="00325EFD"/>
    <w:rPr>
      <w:rFonts w:ascii="Calibri" w:eastAsia="Calibri" w:hAnsi="Calibri" w:cs="Calibri"/>
      <w:lang w:val="pt-PT"/>
    </w:rPr>
  </w:style>
  <w:style w:type="character" w:styleId="Hyperlink">
    <w:name w:val="Hyperlink"/>
    <w:basedOn w:val="Fontepargpadro"/>
    <w:uiPriority w:val="99"/>
    <w:unhideWhenUsed/>
    <w:rsid w:val="00873AFD"/>
    <w:rPr>
      <w:color w:val="0000FF" w:themeColor="hyperlink"/>
      <w:u w:val="single"/>
    </w:rPr>
  </w:style>
  <w:style w:type="paragraph" w:styleId="SemEspaamento">
    <w:name w:val="No Spacing"/>
    <w:uiPriority w:val="1"/>
    <w:qFormat/>
    <w:rsid w:val="0056116A"/>
    <w:rPr>
      <w:rFonts w:ascii="Calibri" w:eastAsia="Calibri" w:hAnsi="Calibri" w:cs="Calibri"/>
      <w:lang w:val="pt-PT"/>
    </w:rPr>
  </w:style>
  <w:style w:type="character" w:customStyle="1" w:styleId="Ttulo2Char">
    <w:name w:val="Título 2 Char"/>
    <w:basedOn w:val="Fontepargpadro"/>
    <w:link w:val="Ttulo2"/>
    <w:uiPriority w:val="1"/>
    <w:rsid w:val="00F21FCB"/>
    <w:rPr>
      <w:rFonts w:asciiTheme="majorHAnsi" w:eastAsiaTheme="majorEastAsia" w:hAnsiTheme="majorHAnsi" w:cstheme="majorBidi"/>
      <w:color w:val="365F91" w:themeColor="accent1" w:themeShade="BF"/>
      <w:sz w:val="26"/>
      <w:szCs w:val="26"/>
      <w:lang w:val="pt-PT"/>
    </w:rPr>
  </w:style>
  <w:style w:type="numbering" w:customStyle="1" w:styleId="Semlista1">
    <w:name w:val="Sem lista1"/>
    <w:next w:val="Semlista"/>
    <w:uiPriority w:val="99"/>
    <w:semiHidden/>
    <w:unhideWhenUsed/>
    <w:rsid w:val="00693BBF"/>
  </w:style>
  <w:style w:type="character" w:customStyle="1" w:styleId="Ttulo1Char">
    <w:name w:val="Título 1 Char"/>
    <w:basedOn w:val="Fontepargpadro"/>
    <w:link w:val="Ttulo1"/>
    <w:uiPriority w:val="1"/>
    <w:rsid w:val="00693BBF"/>
    <w:rPr>
      <w:rFonts w:ascii="Calibri" w:eastAsia="Calibri" w:hAnsi="Calibri" w:cs="Calibri"/>
      <w:b/>
      <w:bCs/>
      <w:sz w:val="24"/>
      <w:szCs w:val="24"/>
      <w:lang w:val="pt-PT"/>
    </w:rPr>
  </w:style>
  <w:style w:type="character" w:customStyle="1" w:styleId="CorpodetextoChar">
    <w:name w:val="Corpo de texto Char"/>
    <w:basedOn w:val="Fontepargpadro"/>
    <w:link w:val="Corpodetexto"/>
    <w:uiPriority w:val="1"/>
    <w:rsid w:val="00693BBF"/>
    <w:rPr>
      <w:rFonts w:ascii="Calibri" w:eastAsia="Calibri" w:hAnsi="Calibri" w:cs="Calibri"/>
      <w:sz w:val="24"/>
      <w:szCs w:val="24"/>
      <w:lang w:val="pt-PT"/>
    </w:rPr>
  </w:style>
  <w:style w:type="table" w:customStyle="1" w:styleId="TableNormal1">
    <w:name w:val="Table Normal1"/>
    <w:uiPriority w:val="2"/>
    <w:semiHidden/>
    <w:unhideWhenUsed/>
    <w:qFormat/>
    <w:rsid w:val="00693BBF"/>
    <w:tblPr>
      <w:tblInd w:w="0" w:type="dxa"/>
      <w:tblCellMar>
        <w:top w:w="0" w:type="dxa"/>
        <w:left w:w="0" w:type="dxa"/>
        <w:bottom w:w="0" w:type="dxa"/>
        <w:right w:w="0" w:type="dxa"/>
      </w:tblCellMar>
    </w:tblPr>
  </w:style>
  <w:style w:type="paragraph" w:styleId="Textodebalo">
    <w:name w:val="Balloon Text"/>
    <w:basedOn w:val="Normal"/>
    <w:link w:val="TextodebaloChar"/>
    <w:uiPriority w:val="99"/>
    <w:semiHidden/>
    <w:unhideWhenUsed/>
    <w:rsid w:val="00F94C51"/>
    <w:rPr>
      <w:rFonts w:ascii="Segoe UI" w:hAnsi="Segoe UI" w:cs="Segoe UI"/>
      <w:sz w:val="18"/>
      <w:szCs w:val="18"/>
    </w:rPr>
  </w:style>
  <w:style w:type="character" w:customStyle="1" w:styleId="TextodebaloChar">
    <w:name w:val="Texto de balão Char"/>
    <w:basedOn w:val="Fontepargpadro"/>
    <w:link w:val="Textodebalo"/>
    <w:uiPriority w:val="99"/>
    <w:semiHidden/>
    <w:rsid w:val="00F94C51"/>
    <w:rPr>
      <w:rFonts w:ascii="Segoe UI" w:eastAsia="Calibri"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4486</Words>
  <Characters>24229</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Prefeitura</dc:creator>
  <cp:lastModifiedBy>Wisley Amaral</cp:lastModifiedBy>
  <cp:revision>2</cp:revision>
  <cp:lastPrinted>2025-05-15T14:41:00Z</cp:lastPrinted>
  <dcterms:created xsi:type="dcterms:W3CDTF">2025-05-21T21:11:00Z</dcterms:created>
  <dcterms:modified xsi:type="dcterms:W3CDTF">2025-05-21T21:11:00Z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2023-04-25T00:00:00Z</vt:filetime>
  </property>
  <property fmtid="{D5CDD505-2E9C-101B-9397-08002B2CF9AE}" pid="3" name="Creator">
    <vt:lpwstr>Microsoft® Word 2010</vt:lpwstr>
  </property>
  <property fmtid="{D5CDD505-2E9C-101B-9397-08002B2CF9AE}" pid="4" name="LastSaved">
    <vt:filetime>2024-02-22T00:00:00Z</vt:filetime>
  </property>
</Properties>
</file>